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074" w:rsidRDefault="007F3074" w:rsidP="00AE26DA">
      <w:pPr>
        <w:ind w:right="-458"/>
        <w:jc w:val="center"/>
        <w:rPr>
          <w:caps/>
          <w:spacing w:val="-10"/>
          <w:sz w:val="26"/>
          <w:szCs w:val="26"/>
        </w:rPr>
      </w:pPr>
      <w:r>
        <w:rPr>
          <w:sz w:val="26"/>
          <w:szCs w:val="26"/>
        </w:rPr>
        <w:t>МИНИСТЕРСТВО ОБРАЗОВАНИЯ И НАУКИ РЕСПУБЛИКИ КАЗАХСТАН</w:t>
      </w:r>
    </w:p>
    <w:p w:rsidR="007F3074" w:rsidRDefault="007F3074" w:rsidP="00AE26DA">
      <w:pPr>
        <w:ind w:firstLine="567"/>
        <w:jc w:val="center"/>
        <w:rPr>
          <w:sz w:val="28"/>
        </w:rPr>
      </w:pPr>
    </w:p>
    <w:tbl>
      <w:tblPr>
        <w:tblW w:w="9375" w:type="dxa"/>
        <w:tblLayout w:type="fixed"/>
        <w:tblLook w:val="04A0"/>
      </w:tblPr>
      <w:tblGrid>
        <w:gridCol w:w="3795"/>
        <w:gridCol w:w="1440"/>
        <w:gridCol w:w="4140"/>
      </w:tblGrid>
      <w:tr w:rsidR="007F3074" w:rsidTr="00FB7E63">
        <w:trPr>
          <w:trHeight w:val="1620"/>
        </w:trPr>
        <w:tc>
          <w:tcPr>
            <w:tcW w:w="3794" w:type="dxa"/>
          </w:tcPr>
          <w:p w:rsidR="007F3074" w:rsidRDefault="007F3074" w:rsidP="00AE26DA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caps/>
                <w:sz w:val="28"/>
              </w:rPr>
              <w:t>РГП «</w:t>
            </w:r>
            <w:proofErr w:type="spellStart"/>
            <w:r>
              <w:rPr>
                <w:caps/>
                <w:sz w:val="28"/>
              </w:rPr>
              <w:t>К</w:t>
            </w:r>
            <w:r>
              <w:rPr>
                <w:sz w:val="28"/>
              </w:rPr>
              <w:t>останайский</w:t>
            </w:r>
            <w:proofErr w:type="spellEnd"/>
          </w:p>
          <w:p w:rsidR="007F3074" w:rsidRDefault="007F3074" w:rsidP="00AE26DA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 xml:space="preserve">государственный </w:t>
            </w:r>
          </w:p>
          <w:p w:rsidR="007F3074" w:rsidRDefault="007F3074" w:rsidP="00AE26DA">
            <w:pPr>
              <w:framePr w:hSpace="180" w:wrap="around" w:vAnchor="text" w:hAnchor="text" w:x="109" w:y="166"/>
              <w:rPr>
                <w:caps/>
                <w:sz w:val="28"/>
              </w:rPr>
            </w:pPr>
            <w:r>
              <w:rPr>
                <w:sz w:val="28"/>
              </w:rPr>
              <w:t>университет</w:t>
            </w:r>
          </w:p>
          <w:p w:rsidR="007F3074" w:rsidRDefault="007F3074" w:rsidP="00AE26DA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имени</w:t>
            </w:r>
            <w:r>
              <w:rPr>
                <w:caps/>
                <w:sz w:val="28"/>
              </w:rPr>
              <w:t xml:space="preserve"> А. </w:t>
            </w:r>
            <w:proofErr w:type="spellStart"/>
            <w:r>
              <w:rPr>
                <w:caps/>
                <w:sz w:val="28"/>
              </w:rPr>
              <w:t>Б</w:t>
            </w:r>
            <w:r>
              <w:rPr>
                <w:sz w:val="28"/>
              </w:rPr>
              <w:t>айтурсынова</w:t>
            </w:r>
            <w:proofErr w:type="spellEnd"/>
            <w:r>
              <w:rPr>
                <w:sz w:val="28"/>
              </w:rPr>
              <w:t>»</w:t>
            </w:r>
          </w:p>
          <w:p w:rsidR="007F3074" w:rsidRDefault="007F3074" w:rsidP="00AE26DA">
            <w:pPr>
              <w:framePr w:hSpace="180" w:wrap="around" w:vAnchor="text" w:hAnchor="text" w:x="109" w:y="166"/>
              <w:rPr>
                <w:sz w:val="28"/>
              </w:rPr>
            </w:pPr>
          </w:p>
          <w:p w:rsidR="007F3074" w:rsidRDefault="007F3074" w:rsidP="00AE26DA">
            <w:pPr>
              <w:framePr w:hSpace="180" w:wrap="around" w:vAnchor="text" w:hAnchor="text" w:x="109" w:y="166"/>
              <w:rPr>
                <w:color w:val="FF0000"/>
                <w:sz w:val="28"/>
              </w:rPr>
            </w:pPr>
            <w:r>
              <w:rPr>
                <w:color w:val="FF0000"/>
                <w:sz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7F3074" w:rsidRDefault="007F3074" w:rsidP="00AE26DA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7F3074" w:rsidRDefault="007F3074" w:rsidP="00AE26DA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7F3074" w:rsidRDefault="007F3074" w:rsidP="00AE26DA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воспитательной работе </w:t>
            </w:r>
          </w:p>
          <w:p w:rsidR="007F3074" w:rsidRDefault="007F3074" w:rsidP="00AE26DA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________________А.Абсадыков</w:t>
            </w:r>
            <w:proofErr w:type="spellEnd"/>
          </w:p>
          <w:p w:rsidR="007F3074" w:rsidRDefault="007F3074" w:rsidP="00AE26DA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_____._________2016 г.</w:t>
            </w:r>
          </w:p>
          <w:p w:rsidR="007F3074" w:rsidRDefault="007F3074" w:rsidP="00AE26DA">
            <w:pPr>
              <w:framePr w:hSpace="180" w:wrap="around" w:vAnchor="text" w:hAnchor="text" w:x="109" w:y="166"/>
            </w:pPr>
          </w:p>
        </w:tc>
      </w:tr>
    </w:tbl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Pr="0089463E" w:rsidRDefault="007F3074" w:rsidP="00AE26DA"/>
    <w:p w:rsidR="007F3074" w:rsidRPr="00471F67" w:rsidRDefault="007F3074" w:rsidP="00AE26DA">
      <w:pPr>
        <w:pStyle w:val="4"/>
        <w:spacing w:before="0" w:after="0"/>
        <w:jc w:val="center"/>
        <w:rPr>
          <w:b w:val="0"/>
        </w:rPr>
      </w:pPr>
      <w:r w:rsidRPr="00471F67">
        <w:rPr>
          <w:b w:val="0"/>
        </w:rPr>
        <w:t xml:space="preserve">Кафедра </w:t>
      </w:r>
      <w:r w:rsidRPr="006F4F5B">
        <w:rPr>
          <w:b w:val="0"/>
        </w:rPr>
        <w:t>технологии про</w:t>
      </w:r>
      <w:r>
        <w:rPr>
          <w:b w:val="0"/>
        </w:rPr>
        <w:t xml:space="preserve">изводства </w:t>
      </w:r>
      <w:r w:rsidRPr="006F4F5B">
        <w:rPr>
          <w:b w:val="0"/>
        </w:rPr>
        <w:t>продук</w:t>
      </w:r>
      <w:r>
        <w:rPr>
          <w:b w:val="0"/>
        </w:rPr>
        <w:t>тов животноводства</w:t>
      </w:r>
    </w:p>
    <w:p w:rsidR="007F3074" w:rsidRDefault="007F3074" w:rsidP="00AE26DA">
      <w:pPr>
        <w:rPr>
          <w:sz w:val="28"/>
        </w:rPr>
      </w:pPr>
    </w:p>
    <w:p w:rsidR="007F3074" w:rsidRDefault="007F3074" w:rsidP="00AE26DA">
      <w:pPr>
        <w:rPr>
          <w:sz w:val="28"/>
        </w:rPr>
      </w:pPr>
    </w:p>
    <w:p w:rsidR="007F3074" w:rsidRPr="00471F67" w:rsidRDefault="007F3074" w:rsidP="00AE26DA">
      <w:pPr>
        <w:rPr>
          <w:sz w:val="28"/>
        </w:rPr>
      </w:pPr>
    </w:p>
    <w:p w:rsidR="007F3074" w:rsidRDefault="007F3074" w:rsidP="00AE26DA">
      <w:pPr>
        <w:pStyle w:val="2"/>
        <w:spacing w:before="0" w:after="0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 xml:space="preserve">РАБОЧАЯ </w:t>
      </w:r>
      <w:r w:rsidRPr="00A075D3">
        <w:rPr>
          <w:rFonts w:ascii="Times New Roman" w:hAnsi="Times New Roman" w:cs="Times New Roman"/>
          <w:i w:val="0"/>
          <w:caps/>
        </w:rPr>
        <w:t>учебная  программа</w:t>
      </w:r>
    </w:p>
    <w:p w:rsidR="007F3074" w:rsidRPr="00BE513D" w:rsidRDefault="007F3074" w:rsidP="00AE26DA">
      <w:pPr>
        <w:jc w:val="center"/>
        <w:rPr>
          <w:sz w:val="36"/>
          <w:szCs w:val="36"/>
        </w:rPr>
      </w:pPr>
      <w:r w:rsidRPr="00BE513D">
        <w:rPr>
          <w:b/>
          <w:color w:val="FF0000"/>
          <w:sz w:val="36"/>
          <w:szCs w:val="36"/>
        </w:rPr>
        <w:t>(</w:t>
      </w:r>
      <w:proofErr w:type="spellStart"/>
      <w:r w:rsidRPr="00BE513D">
        <w:rPr>
          <w:b/>
          <w:color w:val="FF0000"/>
          <w:sz w:val="36"/>
          <w:szCs w:val="36"/>
        </w:rPr>
        <w:t>Syllabus</w:t>
      </w:r>
      <w:proofErr w:type="spellEnd"/>
      <w:r w:rsidRPr="00BE513D">
        <w:rPr>
          <w:b/>
          <w:color w:val="FF0000"/>
          <w:sz w:val="36"/>
          <w:szCs w:val="36"/>
        </w:rPr>
        <w:t>)</w:t>
      </w:r>
    </w:p>
    <w:p w:rsidR="007F3074" w:rsidRPr="00471F67" w:rsidRDefault="007F3074" w:rsidP="00AE26DA"/>
    <w:p w:rsidR="007F3074" w:rsidRDefault="007F3074" w:rsidP="00AE26DA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</w:t>
      </w:r>
    </w:p>
    <w:tbl>
      <w:tblPr>
        <w:tblW w:w="0" w:type="auto"/>
        <w:tblInd w:w="1809" w:type="dxa"/>
        <w:tblLook w:val="04A0"/>
      </w:tblPr>
      <w:tblGrid>
        <w:gridCol w:w="2976"/>
        <w:gridCol w:w="4786"/>
      </w:tblGrid>
      <w:tr w:rsidR="007F3074" w:rsidRPr="00C150D0" w:rsidTr="00FB7E63">
        <w:tc>
          <w:tcPr>
            <w:tcW w:w="2976" w:type="dxa"/>
          </w:tcPr>
          <w:p w:rsidR="007F3074" w:rsidRPr="00C150D0" w:rsidRDefault="007F3074" w:rsidP="00AE26D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150D0">
              <w:rPr>
                <w:rFonts w:ascii="Times New Roman" w:hAnsi="Times New Roman" w:cs="Times New Roman"/>
                <w:b w:val="0"/>
                <w:sz w:val="28"/>
                <w:szCs w:val="28"/>
              </w:rPr>
              <w:t>дисциплины</w:t>
            </w:r>
          </w:p>
        </w:tc>
        <w:tc>
          <w:tcPr>
            <w:tcW w:w="4786" w:type="dxa"/>
          </w:tcPr>
          <w:p w:rsidR="007F3074" w:rsidRPr="008A262C" w:rsidRDefault="008A262C" w:rsidP="00AE26D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A262C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Современные аспекты безопасности молочной продукции</w:t>
            </w:r>
          </w:p>
        </w:tc>
      </w:tr>
      <w:tr w:rsidR="007F3074" w:rsidRPr="00C150D0" w:rsidTr="00FB7E63">
        <w:tc>
          <w:tcPr>
            <w:tcW w:w="2976" w:type="dxa"/>
          </w:tcPr>
          <w:p w:rsidR="007F3074" w:rsidRPr="00C150D0" w:rsidRDefault="007F3074" w:rsidP="00AE26DA">
            <w:pPr>
              <w:rPr>
                <w:sz w:val="28"/>
                <w:szCs w:val="28"/>
              </w:rPr>
            </w:pPr>
          </w:p>
          <w:p w:rsidR="007F3074" w:rsidRPr="00C150D0" w:rsidRDefault="007F3074" w:rsidP="00AE26DA">
            <w:pPr>
              <w:rPr>
                <w:sz w:val="28"/>
                <w:szCs w:val="28"/>
              </w:rPr>
            </w:pPr>
            <w:r w:rsidRPr="00C150D0">
              <w:rPr>
                <w:sz w:val="28"/>
                <w:szCs w:val="28"/>
              </w:rPr>
              <w:t xml:space="preserve">образовательная программа </w:t>
            </w:r>
          </w:p>
          <w:p w:rsidR="007F3074" w:rsidRPr="00C150D0" w:rsidRDefault="007F3074" w:rsidP="00AE26D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7F3074" w:rsidRPr="008A262C" w:rsidRDefault="007F3074" w:rsidP="00AE26DA">
            <w:pPr>
              <w:rPr>
                <w:rFonts w:eastAsia="Calibri"/>
                <w:sz w:val="28"/>
                <w:szCs w:val="28"/>
                <w:lang w:val="kk-KZ"/>
              </w:rPr>
            </w:pPr>
          </w:p>
          <w:p w:rsidR="007F3074" w:rsidRPr="008A262C" w:rsidRDefault="007776F0" w:rsidP="00AE26DA">
            <w:pPr>
              <w:rPr>
                <w:sz w:val="28"/>
                <w:szCs w:val="28"/>
              </w:rPr>
            </w:pPr>
            <w:r w:rsidRPr="008A262C">
              <w:rPr>
                <w:sz w:val="28"/>
                <w:szCs w:val="28"/>
              </w:rPr>
              <w:t>Высокотехнологичное производство и безопасность продуктов питания</w:t>
            </w:r>
          </w:p>
        </w:tc>
      </w:tr>
      <w:tr w:rsidR="007F3074" w:rsidRPr="00C150D0" w:rsidTr="00FB7E63">
        <w:tc>
          <w:tcPr>
            <w:tcW w:w="2976" w:type="dxa"/>
          </w:tcPr>
          <w:p w:rsidR="007F3074" w:rsidRPr="00C150D0" w:rsidRDefault="007F3074" w:rsidP="00AE26D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7F3074" w:rsidRPr="00C150D0" w:rsidRDefault="007F3074" w:rsidP="00AE26D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C150D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траектория обучения</w:t>
            </w:r>
          </w:p>
          <w:p w:rsidR="007F3074" w:rsidRPr="00C150D0" w:rsidRDefault="007F3074" w:rsidP="00AE26D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7F3074" w:rsidRPr="00C150D0" w:rsidRDefault="007F3074" w:rsidP="00AE26D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7F3074" w:rsidRPr="007776F0" w:rsidRDefault="007776F0" w:rsidP="007776F0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7776F0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val="kk-KZ"/>
              </w:rPr>
              <w:t>Инновационные технологии в производстве продуктов питания из животного сырья</w:t>
            </w:r>
            <w:r w:rsidRPr="007776F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  <w:p w:rsidR="007776F0" w:rsidRPr="007776F0" w:rsidRDefault="007776F0" w:rsidP="007776F0"/>
        </w:tc>
      </w:tr>
      <w:tr w:rsidR="007F3074" w:rsidRPr="00C150D0" w:rsidTr="00FB7E63">
        <w:tc>
          <w:tcPr>
            <w:tcW w:w="2976" w:type="dxa"/>
          </w:tcPr>
          <w:p w:rsidR="007F3074" w:rsidRPr="00C150D0" w:rsidRDefault="007F3074" w:rsidP="00AE26D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150D0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всего кредитов        </w:t>
            </w:r>
          </w:p>
        </w:tc>
        <w:tc>
          <w:tcPr>
            <w:tcW w:w="4786" w:type="dxa"/>
          </w:tcPr>
          <w:p w:rsidR="007F3074" w:rsidRPr="00C150D0" w:rsidRDefault="007F3074" w:rsidP="00AE26D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150D0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  <w:t xml:space="preserve">3 </w:t>
            </w:r>
            <w:r w:rsidRPr="00C150D0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  <w:lang w:val="en-US"/>
              </w:rPr>
              <w:t>KZ</w:t>
            </w:r>
            <w:r w:rsidRPr="00C150D0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  <w:t xml:space="preserve"> / 5 </w:t>
            </w:r>
            <w:r w:rsidRPr="00C150D0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  <w:lang w:val="en-US"/>
              </w:rPr>
              <w:t>ECTS</w:t>
            </w:r>
          </w:p>
        </w:tc>
      </w:tr>
    </w:tbl>
    <w:p w:rsidR="007F3074" w:rsidRDefault="007F3074" w:rsidP="00AE26DA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</w:p>
    <w:p w:rsidR="007F3074" w:rsidRDefault="007F3074" w:rsidP="00AE26DA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</w:p>
    <w:p w:rsidR="007F3074" w:rsidRDefault="007F3074" w:rsidP="00AE26DA">
      <w:pPr>
        <w:pStyle w:val="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   </w:t>
      </w:r>
    </w:p>
    <w:p w:rsidR="007F3074" w:rsidRDefault="007F3074" w:rsidP="00AE26DA">
      <w:pPr>
        <w:pStyle w:val="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</w:t>
      </w:r>
    </w:p>
    <w:p w:rsidR="00AE26DA" w:rsidRDefault="00AE26DA" w:rsidP="00AE26DA"/>
    <w:p w:rsidR="00AE26DA" w:rsidRPr="00AE26DA" w:rsidRDefault="00AE26DA" w:rsidP="00AE26DA"/>
    <w:p w:rsidR="007F3074" w:rsidRPr="00EC2003" w:rsidRDefault="007F3074" w:rsidP="00AE26DA">
      <w:pPr>
        <w:tabs>
          <w:tab w:val="left" w:pos="1800"/>
        </w:tabs>
        <w:rPr>
          <w:sz w:val="28"/>
          <w:szCs w:val="28"/>
        </w:rPr>
      </w:pPr>
      <w:r w:rsidRPr="00EC2003">
        <w:rPr>
          <w:sz w:val="28"/>
          <w:szCs w:val="28"/>
        </w:rPr>
        <w:tab/>
      </w:r>
      <w:r w:rsidRPr="00EC2003">
        <w:rPr>
          <w:sz w:val="28"/>
          <w:szCs w:val="28"/>
        </w:rPr>
        <w:tab/>
      </w:r>
      <w:r w:rsidRPr="00EC2003">
        <w:rPr>
          <w:sz w:val="28"/>
          <w:szCs w:val="28"/>
        </w:rPr>
        <w:tab/>
      </w:r>
      <w:r w:rsidRPr="00EC2003">
        <w:rPr>
          <w:sz w:val="28"/>
          <w:szCs w:val="28"/>
        </w:rPr>
        <w:tab/>
      </w:r>
    </w:p>
    <w:p w:rsidR="007F3074" w:rsidRDefault="007F3074" w:rsidP="00AE26DA">
      <w:pPr>
        <w:tabs>
          <w:tab w:val="left" w:pos="1800"/>
        </w:tabs>
        <w:rPr>
          <w:vertAlign w:val="superscript"/>
        </w:rPr>
      </w:pPr>
    </w:p>
    <w:p w:rsidR="007F3074" w:rsidRDefault="007F3074" w:rsidP="00AE26DA">
      <w:pPr>
        <w:tabs>
          <w:tab w:val="left" w:pos="1800"/>
        </w:tabs>
        <w:rPr>
          <w:vertAlign w:val="superscript"/>
        </w:rPr>
      </w:pPr>
    </w:p>
    <w:p w:rsidR="007F3074" w:rsidRDefault="007F3074" w:rsidP="00AE26DA">
      <w:pPr>
        <w:tabs>
          <w:tab w:val="left" w:pos="1800"/>
        </w:tabs>
        <w:rPr>
          <w:vertAlign w:val="superscript"/>
        </w:rPr>
      </w:pPr>
    </w:p>
    <w:p w:rsidR="007F3074" w:rsidRPr="00677309" w:rsidRDefault="007F3074" w:rsidP="00AE26DA">
      <w:pPr>
        <w:tabs>
          <w:tab w:val="left" w:pos="1800"/>
        </w:tabs>
        <w:rPr>
          <w:vertAlign w:val="superscript"/>
        </w:rPr>
      </w:pPr>
    </w:p>
    <w:p w:rsidR="007F3074" w:rsidRDefault="007F3074" w:rsidP="00AE26DA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2016</w:t>
      </w:r>
    </w:p>
    <w:p w:rsidR="007F3074" w:rsidRDefault="007F3074" w:rsidP="00AE26DA">
      <w:pPr>
        <w:jc w:val="both"/>
        <w:rPr>
          <w:sz w:val="28"/>
          <w:szCs w:val="28"/>
        </w:rPr>
      </w:pPr>
      <w:r w:rsidRPr="002B6F46">
        <w:rPr>
          <w:color w:val="000000"/>
          <w:sz w:val="28"/>
          <w:szCs w:val="28"/>
        </w:rPr>
        <w:lastRenderedPageBreak/>
        <w:t>Рабочая</w:t>
      </w:r>
      <w:r w:rsidRPr="002B6F46">
        <w:rPr>
          <w:sz w:val="28"/>
          <w:szCs w:val="28"/>
        </w:rPr>
        <w:t xml:space="preserve"> учебная программа составлена  Папуша Н.В., </w:t>
      </w:r>
      <w:proofErr w:type="spellStart"/>
      <w:r w:rsidRPr="002B6F46">
        <w:rPr>
          <w:sz w:val="28"/>
          <w:szCs w:val="28"/>
        </w:rPr>
        <w:t>к.с.-х.н</w:t>
      </w:r>
      <w:proofErr w:type="spellEnd"/>
      <w:r w:rsidRPr="002B6F46">
        <w:rPr>
          <w:sz w:val="28"/>
          <w:szCs w:val="28"/>
        </w:rPr>
        <w:t>., ст</w:t>
      </w:r>
      <w:proofErr w:type="gramStart"/>
      <w:r w:rsidRPr="002B6F46">
        <w:rPr>
          <w:sz w:val="28"/>
          <w:szCs w:val="28"/>
        </w:rPr>
        <w:t>.п</w:t>
      </w:r>
      <w:proofErr w:type="gramEnd"/>
      <w:r w:rsidRPr="002B6F46">
        <w:rPr>
          <w:sz w:val="28"/>
          <w:szCs w:val="28"/>
        </w:rPr>
        <w:t>реподавателем</w:t>
      </w:r>
      <w:r>
        <w:rPr>
          <w:sz w:val="28"/>
          <w:szCs w:val="28"/>
        </w:rPr>
        <w:t xml:space="preserve">; </w:t>
      </w:r>
      <w:proofErr w:type="spellStart"/>
      <w:r w:rsidRPr="009E2ADB">
        <w:rPr>
          <w:sz w:val="28"/>
          <w:szCs w:val="28"/>
        </w:rPr>
        <w:t>Л.Донченко</w:t>
      </w:r>
      <w:proofErr w:type="spellEnd"/>
      <w:r w:rsidRPr="009E2ADB">
        <w:rPr>
          <w:sz w:val="28"/>
          <w:szCs w:val="28"/>
        </w:rPr>
        <w:t>, доктор технических наук, профессор  Кубанского государственного аграрного университета</w:t>
      </w:r>
    </w:p>
    <w:p w:rsidR="007F3074" w:rsidRPr="001B065E" w:rsidRDefault="007F3074" w:rsidP="00AE26DA">
      <w:pPr>
        <w:jc w:val="both"/>
        <w:rPr>
          <w:sz w:val="28"/>
        </w:rPr>
      </w:pPr>
      <w:r w:rsidRPr="001B065E">
        <w:rPr>
          <w:sz w:val="28"/>
        </w:rPr>
        <w:t>___.___ . 20</w:t>
      </w:r>
      <w:r>
        <w:rPr>
          <w:sz w:val="28"/>
        </w:rPr>
        <w:t>16</w:t>
      </w:r>
      <w:r w:rsidRPr="001B065E">
        <w:rPr>
          <w:sz w:val="28"/>
        </w:rPr>
        <w:t xml:space="preserve"> г.</w:t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  <w:t>______________________</w:t>
      </w:r>
    </w:p>
    <w:p w:rsidR="007F3074" w:rsidRPr="002C0D37" w:rsidRDefault="007F3074" w:rsidP="00AE26DA">
      <w:pPr>
        <w:ind w:left="2832" w:firstLine="708"/>
      </w:pPr>
      <w:r>
        <w:rPr>
          <w:sz w:val="28"/>
        </w:rPr>
        <w:t xml:space="preserve"> </w:t>
      </w:r>
    </w:p>
    <w:p w:rsidR="007F3074" w:rsidRPr="00D95670" w:rsidRDefault="007F3074" w:rsidP="00AE26DA">
      <w:pPr>
        <w:jc w:val="both"/>
        <w:rPr>
          <w:color w:val="FF0000"/>
          <w:sz w:val="28"/>
        </w:rPr>
      </w:pPr>
    </w:p>
    <w:p w:rsidR="007F3074" w:rsidRPr="00EC2003" w:rsidRDefault="007F3074" w:rsidP="00AE26DA">
      <w:pPr>
        <w:jc w:val="both"/>
        <w:rPr>
          <w:sz w:val="28"/>
          <w:szCs w:val="28"/>
        </w:rPr>
      </w:pPr>
    </w:p>
    <w:p w:rsidR="007F3074" w:rsidRPr="00EC2003" w:rsidRDefault="007F3074" w:rsidP="00AE26DA">
      <w:pPr>
        <w:pStyle w:val="6"/>
        <w:rPr>
          <w:b w:val="0"/>
          <w:szCs w:val="28"/>
        </w:rPr>
      </w:pPr>
      <w:r w:rsidRPr="00EC2003">
        <w:rPr>
          <w:b w:val="0"/>
          <w:szCs w:val="28"/>
        </w:rPr>
        <w:t xml:space="preserve">Рассмотрена и рекомендована на заседании </w:t>
      </w:r>
      <w:proofErr w:type="gramStart"/>
      <w:r w:rsidRPr="00EC2003">
        <w:rPr>
          <w:b w:val="0"/>
          <w:szCs w:val="28"/>
        </w:rPr>
        <w:t>кафедры технологии производства продуктов животноводства</w:t>
      </w:r>
      <w:proofErr w:type="gramEnd"/>
    </w:p>
    <w:p w:rsidR="007F3074" w:rsidRPr="00EC2003" w:rsidRDefault="007F3074" w:rsidP="00AE26DA">
      <w:pPr>
        <w:pStyle w:val="6"/>
        <w:rPr>
          <w:b w:val="0"/>
          <w:szCs w:val="28"/>
        </w:rPr>
      </w:pPr>
      <w:r w:rsidRPr="00EC2003">
        <w:rPr>
          <w:b w:val="0"/>
          <w:szCs w:val="28"/>
        </w:rPr>
        <w:t>от ___.___ . 2016 г. протокол № ___</w:t>
      </w:r>
    </w:p>
    <w:p w:rsidR="007F3074" w:rsidRPr="00EC2003" w:rsidRDefault="007F3074" w:rsidP="00AE26DA">
      <w:pPr>
        <w:pStyle w:val="7"/>
        <w:tabs>
          <w:tab w:val="left" w:pos="6480"/>
        </w:tabs>
        <w:spacing w:before="0" w:after="0"/>
        <w:rPr>
          <w:rFonts w:ascii="Times New Roman" w:hAnsi="Times New Roman"/>
          <w:sz w:val="28"/>
          <w:szCs w:val="28"/>
        </w:rPr>
      </w:pPr>
    </w:p>
    <w:p w:rsidR="007F3074" w:rsidRPr="00EC2003" w:rsidRDefault="007F3074" w:rsidP="00AE26DA">
      <w:pPr>
        <w:pStyle w:val="7"/>
        <w:tabs>
          <w:tab w:val="left" w:pos="6480"/>
        </w:tabs>
        <w:spacing w:before="0" w:after="0"/>
        <w:rPr>
          <w:rFonts w:ascii="Times New Roman" w:hAnsi="Times New Roman"/>
          <w:sz w:val="28"/>
          <w:szCs w:val="28"/>
        </w:rPr>
      </w:pPr>
      <w:r w:rsidRPr="00EC2003">
        <w:rPr>
          <w:rFonts w:ascii="Times New Roman" w:hAnsi="Times New Roman"/>
          <w:sz w:val="28"/>
          <w:szCs w:val="28"/>
        </w:rPr>
        <w:t xml:space="preserve">Зав. кафедрой                                                                              </w:t>
      </w:r>
      <w:proofErr w:type="spellStart"/>
      <w:r w:rsidRPr="00EC2003">
        <w:rPr>
          <w:rFonts w:ascii="Times New Roman" w:hAnsi="Times New Roman"/>
          <w:sz w:val="28"/>
          <w:szCs w:val="28"/>
        </w:rPr>
        <w:t>Г.Шайкамал</w:t>
      </w:r>
      <w:proofErr w:type="spellEnd"/>
    </w:p>
    <w:p w:rsidR="007F3074" w:rsidRPr="00EC2003" w:rsidRDefault="007F3074" w:rsidP="00AE26DA">
      <w:pPr>
        <w:jc w:val="both"/>
        <w:rPr>
          <w:sz w:val="28"/>
          <w:szCs w:val="28"/>
        </w:rPr>
      </w:pPr>
    </w:p>
    <w:p w:rsidR="007F3074" w:rsidRPr="00EC2003" w:rsidRDefault="007F3074" w:rsidP="00AE26DA">
      <w:pPr>
        <w:jc w:val="both"/>
        <w:rPr>
          <w:sz w:val="28"/>
          <w:szCs w:val="28"/>
        </w:rPr>
      </w:pPr>
    </w:p>
    <w:p w:rsidR="007F3074" w:rsidRPr="00EC2003" w:rsidRDefault="007F3074" w:rsidP="00AE26DA">
      <w:pPr>
        <w:jc w:val="both"/>
        <w:rPr>
          <w:sz w:val="28"/>
          <w:szCs w:val="28"/>
        </w:rPr>
      </w:pPr>
    </w:p>
    <w:p w:rsidR="007F3074" w:rsidRPr="00EC2003" w:rsidRDefault="007F3074" w:rsidP="00AE26DA">
      <w:pPr>
        <w:pStyle w:val="6"/>
        <w:rPr>
          <w:b w:val="0"/>
          <w:szCs w:val="28"/>
        </w:rPr>
      </w:pPr>
      <w:proofErr w:type="gramStart"/>
      <w:r w:rsidRPr="00EC2003">
        <w:rPr>
          <w:b w:val="0"/>
          <w:szCs w:val="28"/>
        </w:rPr>
        <w:t>Одобрена</w:t>
      </w:r>
      <w:proofErr w:type="gramEnd"/>
      <w:r w:rsidRPr="00EC2003">
        <w:rPr>
          <w:b w:val="0"/>
          <w:szCs w:val="28"/>
        </w:rPr>
        <w:t xml:space="preserve"> методическим советом факультета ветеринарии и технологии животноводства</w:t>
      </w:r>
    </w:p>
    <w:p w:rsidR="007F3074" w:rsidRPr="00EC2003" w:rsidRDefault="007F3074" w:rsidP="00AE26DA">
      <w:pPr>
        <w:pStyle w:val="6"/>
        <w:rPr>
          <w:b w:val="0"/>
          <w:szCs w:val="28"/>
        </w:rPr>
      </w:pPr>
      <w:r w:rsidRPr="00EC2003">
        <w:rPr>
          <w:b w:val="0"/>
          <w:szCs w:val="28"/>
        </w:rPr>
        <w:t>от ___.___. 2016  г. протокол № ____</w:t>
      </w:r>
    </w:p>
    <w:p w:rsidR="007F3074" w:rsidRPr="00EC2003" w:rsidRDefault="007F3074" w:rsidP="00AE26DA">
      <w:pPr>
        <w:jc w:val="both"/>
        <w:rPr>
          <w:sz w:val="28"/>
          <w:szCs w:val="28"/>
        </w:rPr>
      </w:pPr>
    </w:p>
    <w:p w:rsidR="007F3074" w:rsidRPr="00EC2003" w:rsidRDefault="007F3074" w:rsidP="00AE26DA">
      <w:pPr>
        <w:pStyle w:val="7"/>
        <w:spacing w:before="0" w:after="0"/>
        <w:rPr>
          <w:rFonts w:ascii="Times New Roman" w:hAnsi="Times New Roman"/>
          <w:sz w:val="28"/>
          <w:szCs w:val="28"/>
        </w:rPr>
      </w:pPr>
      <w:r w:rsidRPr="00EC2003">
        <w:rPr>
          <w:rFonts w:ascii="Times New Roman" w:hAnsi="Times New Roman"/>
          <w:sz w:val="28"/>
          <w:szCs w:val="28"/>
        </w:rPr>
        <w:t xml:space="preserve">Председатель методического совета                                  </w:t>
      </w:r>
      <w:proofErr w:type="spellStart"/>
      <w:r w:rsidRPr="00EC2003">
        <w:rPr>
          <w:rFonts w:ascii="Times New Roman" w:hAnsi="Times New Roman"/>
          <w:sz w:val="28"/>
          <w:szCs w:val="28"/>
        </w:rPr>
        <w:t>И.Брель-Киселева</w:t>
      </w:r>
      <w:proofErr w:type="spellEnd"/>
    </w:p>
    <w:p w:rsidR="007F3074" w:rsidRDefault="008F25B1" w:rsidP="00AE26DA">
      <w:r w:rsidRPr="008F25B1">
        <w:rPr>
          <w:noProof/>
          <w:sz w:val="28"/>
          <w:szCs w:val="28"/>
        </w:rPr>
        <w:pict>
          <v:rect id="_x0000_s1026" style="position:absolute;margin-left:197.3pt;margin-top:291.8pt;width:73pt;height:1in;z-index:251660288" stroked="f"/>
        </w:pict>
      </w:r>
    </w:p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7F3074" w:rsidRDefault="007F3074" w:rsidP="00AE26DA"/>
    <w:p w:rsidR="00AE26DA" w:rsidRDefault="00AE26DA" w:rsidP="00AE26DA"/>
    <w:p w:rsidR="00AE26DA" w:rsidRDefault="00AE26DA" w:rsidP="00AE26DA"/>
    <w:p w:rsidR="00AE26DA" w:rsidRDefault="00AE26DA" w:rsidP="00AE26DA"/>
    <w:p w:rsidR="00AE26DA" w:rsidRDefault="00AE26DA" w:rsidP="00AE26DA"/>
    <w:p w:rsidR="007F3074" w:rsidRDefault="007F3074" w:rsidP="00AE26DA"/>
    <w:p w:rsidR="007F3074" w:rsidRPr="009E2ADB" w:rsidRDefault="007F3074" w:rsidP="00AE26DA">
      <w:pPr>
        <w:pStyle w:val="1"/>
        <w:spacing w:before="0" w:after="0"/>
        <w:rPr>
          <w:rFonts w:ascii="Times New Roman" w:hAnsi="Times New Roman" w:cs="Times New Roman"/>
        </w:rPr>
      </w:pPr>
      <w:r w:rsidRPr="009E2ADB">
        <w:rPr>
          <w:rFonts w:ascii="Times New Roman" w:hAnsi="Times New Roman" w:cs="Times New Roman"/>
          <w:b w:val="0"/>
        </w:rPr>
        <w:lastRenderedPageBreak/>
        <w:tab/>
      </w:r>
      <w:r w:rsidRPr="009E2ADB">
        <w:rPr>
          <w:rFonts w:ascii="Times New Roman" w:hAnsi="Times New Roman" w:cs="Times New Roman"/>
        </w:rPr>
        <w:t xml:space="preserve">1 Описание дисциплины: </w:t>
      </w:r>
    </w:p>
    <w:p w:rsidR="007F3074" w:rsidRDefault="007F3074" w:rsidP="00AE26DA">
      <w:pPr>
        <w:tabs>
          <w:tab w:val="left" w:pos="709"/>
        </w:tabs>
        <w:jc w:val="both"/>
        <w:rPr>
          <w:sz w:val="28"/>
          <w:szCs w:val="28"/>
        </w:rPr>
      </w:pPr>
      <w:r w:rsidRPr="009E2ADB">
        <w:rPr>
          <w:sz w:val="28"/>
          <w:szCs w:val="28"/>
        </w:rPr>
        <w:tab/>
      </w:r>
    </w:p>
    <w:p w:rsidR="007F3074" w:rsidRPr="009E2ADB" w:rsidRDefault="007F3074" w:rsidP="00AE26D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60562">
        <w:rPr>
          <w:sz w:val="28"/>
          <w:szCs w:val="28"/>
        </w:rPr>
        <w:t>Дисциплина «</w:t>
      </w:r>
      <w:r w:rsidR="00B60562" w:rsidRPr="00B60562">
        <w:rPr>
          <w:sz w:val="28"/>
          <w:szCs w:val="28"/>
        </w:rPr>
        <w:t>Современные аспекты безопасности молочной продукции</w:t>
      </w:r>
      <w:r w:rsidRPr="00B60562">
        <w:rPr>
          <w:sz w:val="28"/>
          <w:szCs w:val="28"/>
        </w:rPr>
        <w:t>»</w:t>
      </w:r>
      <w:r w:rsidRPr="009E2ADB">
        <w:rPr>
          <w:sz w:val="28"/>
          <w:szCs w:val="28"/>
        </w:rPr>
        <w:t xml:space="preserve"> является компонентом по выбору из цикла профилирующих дисциплин.</w:t>
      </w:r>
    </w:p>
    <w:p w:rsidR="007F3074" w:rsidRPr="00AC379D" w:rsidRDefault="007F3074" w:rsidP="00AE26DA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AC379D">
        <w:rPr>
          <w:b/>
          <w:sz w:val="28"/>
          <w:szCs w:val="28"/>
        </w:rPr>
        <w:t>Пререквизиты</w:t>
      </w:r>
      <w:proofErr w:type="spellEnd"/>
      <w:r w:rsidRPr="00AC379D">
        <w:rPr>
          <w:b/>
          <w:sz w:val="28"/>
          <w:szCs w:val="28"/>
        </w:rPr>
        <w:t xml:space="preserve">: </w:t>
      </w:r>
      <w:r w:rsidRPr="00AC379D">
        <w:rPr>
          <w:sz w:val="28"/>
          <w:szCs w:val="28"/>
        </w:rPr>
        <w:t xml:space="preserve">Общая технология пищевых отраслей, </w:t>
      </w:r>
      <w:r w:rsidR="00067CE1">
        <w:rPr>
          <w:sz w:val="28"/>
          <w:szCs w:val="28"/>
        </w:rPr>
        <w:t>Р</w:t>
      </w:r>
      <w:r w:rsidRPr="00AC379D">
        <w:rPr>
          <w:sz w:val="28"/>
          <w:szCs w:val="28"/>
        </w:rPr>
        <w:t>азработка нового продукта.</w:t>
      </w:r>
    </w:p>
    <w:p w:rsidR="007F3074" w:rsidRPr="009E2ADB" w:rsidRDefault="007F3074" w:rsidP="00AE26DA">
      <w:pPr>
        <w:ind w:firstLine="708"/>
        <w:jc w:val="both"/>
        <w:rPr>
          <w:sz w:val="28"/>
          <w:szCs w:val="28"/>
        </w:rPr>
      </w:pPr>
      <w:proofErr w:type="spellStart"/>
      <w:r w:rsidRPr="009E2ADB">
        <w:rPr>
          <w:b/>
          <w:sz w:val="28"/>
          <w:szCs w:val="28"/>
        </w:rPr>
        <w:t>Постреквизиты</w:t>
      </w:r>
      <w:proofErr w:type="spellEnd"/>
      <w:r w:rsidRPr="009E2ADB">
        <w:rPr>
          <w:b/>
          <w:sz w:val="28"/>
          <w:szCs w:val="28"/>
        </w:rPr>
        <w:t xml:space="preserve">: </w:t>
      </w:r>
      <w:r w:rsidRPr="009E2ADB">
        <w:rPr>
          <w:sz w:val="28"/>
          <w:szCs w:val="28"/>
        </w:rPr>
        <w:t xml:space="preserve">Процессы и аппараты пищевых производств, </w:t>
      </w:r>
      <w:r w:rsidR="00067CE1">
        <w:rPr>
          <w:sz w:val="28"/>
          <w:szCs w:val="28"/>
        </w:rPr>
        <w:t>П</w:t>
      </w:r>
      <w:r w:rsidRPr="009E2ADB">
        <w:rPr>
          <w:sz w:val="28"/>
          <w:szCs w:val="28"/>
        </w:rPr>
        <w:t>роектирование предприятий молочной промышленности.</w:t>
      </w:r>
    </w:p>
    <w:p w:rsidR="007F3074" w:rsidRPr="009E2ADB" w:rsidRDefault="007F3074" w:rsidP="00AE26DA">
      <w:pPr>
        <w:ind w:firstLine="709"/>
        <w:jc w:val="both"/>
        <w:rPr>
          <w:sz w:val="28"/>
          <w:szCs w:val="28"/>
        </w:rPr>
      </w:pPr>
      <w:r w:rsidRPr="009E2ADB">
        <w:rPr>
          <w:b/>
          <w:sz w:val="28"/>
          <w:szCs w:val="28"/>
        </w:rPr>
        <w:t xml:space="preserve">Цели и задачи дисциплины: </w:t>
      </w:r>
      <w:r w:rsidRPr="009E2ADB">
        <w:rPr>
          <w:sz w:val="28"/>
          <w:szCs w:val="28"/>
        </w:rPr>
        <w:t xml:space="preserve">ознакомление с передовым отечественным и зарубежным опытом в области обеспечения безопасности пищевой продукции, обучение магистрантов комплексу теоретических и методических знаний организации, планирования, мотивации и контроля в области управления безопасностью; приобретение </w:t>
      </w:r>
      <w:proofErr w:type="gramStart"/>
      <w:r w:rsidRPr="009E2ADB">
        <w:rPr>
          <w:sz w:val="28"/>
          <w:szCs w:val="28"/>
        </w:rPr>
        <w:t>обучающимися</w:t>
      </w:r>
      <w:proofErr w:type="gramEnd"/>
      <w:r w:rsidRPr="009E2ADB">
        <w:rPr>
          <w:sz w:val="28"/>
          <w:szCs w:val="28"/>
        </w:rPr>
        <w:t xml:space="preserve"> практических навыков помощи предприятиям в организации эффективного управления безопасностью продукции и услуг.</w:t>
      </w:r>
    </w:p>
    <w:p w:rsidR="007F3074" w:rsidRPr="009E2ADB" w:rsidRDefault="007F3074" w:rsidP="00AE26DA">
      <w:pPr>
        <w:ind w:firstLine="709"/>
        <w:jc w:val="both"/>
        <w:rPr>
          <w:sz w:val="28"/>
          <w:szCs w:val="28"/>
        </w:rPr>
      </w:pPr>
      <w:r w:rsidRPr="009E2ADB">
        <w:rPr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7F3074" w:rsidRPr="009E2ADB" w:rsidRDefault="007F3074" w:rsidP="00AE26DA">
      <w:pPr>
        <w:ind w:firstLine="709"/>
        <w:jc w:val="both"/>
        <w:rPr>
          <w:sz w:val="28"/>
          <w:szCs w:val="28"/>
        </w:rPr>
      </w:pPr>
      <w:r w:rsidRPr="009E2ADB">
        <w:rPr>
          <w:sz w:val="28"/>
          <w:szCs w:val="28"/>
        </w:rPr>
        <w:t>- готовность руководить коллективом в сфере своей профессиональной деятельности, толерантно воспринимая социальные, этнические, профессиональные и культурные различия;</w:t>
      </w:r>
    </w:p>
    <w:p w:rsidR="007F3074" w:rsidRPr="009E2ADB" w:rsidRDefault="007F3074" w:rsidP="00AE26DA">
      <w:pPr>
        <w:ind w:firstLine="709"/>
        <w:jc w:val="both"/>
        <w:rPr>
          <w:sz w:val="28"/>
          <w:szCs w:val="28"/>
        </w:rPr>
      </w:pPr>
      <w:r w:rsidRPr="009E2ADB">
        <w:rPr>
          <w:sz w:val="28"/>
          <w:szCs w:val="28"/>
        </w:rPr>
        <w:t>- способность создавать и поддерживать имидж организации;</w:t>
      </w:r>
    </w:p>
    <w:p w:rsidR="007F3074" w:rsidRPr="009E2ADB" w:rsidRDefault="007F3074" w:rsidP="00AE26DA">
      <w:pPr>
        <w:ind w:firstLine="709"/>
        <w:jc w:val="both"/>
        <w:rPr>
          <w:sz w:val="28"/>
          <w:szCs w:val="28"/>
        </w:rPr>
      </w:pPr>
      <w:r w:rsidRPr="009E2ADB">
        <w:rPr>
          <w:sz w:val="28"/>
          <w:szCs w:val="28"/>
        </w:rPr>
        <w:t>- способность обеспечить реализацию технологического процесса на основе технологического регламента, организовать эффективную систему контроля качества сырья, полуфабрикатов и готовой продукции на основе стандартных и сертификационных испытаний;</w:t>
      </w:r>
    </w:p>
    <w:p w:rsidR="007F3074" w:rsidRPr="009E2ADB" w:rsidRDefault="007F3074" w:rsidP="00AE26DA">
      <w:pPr>
        <w:ind w:firstLine="709"/>
        <w:jc w:val="both"/>
        <w:rPr>
          <w:sz w:val="28"/>
          <w:szCs w:val="28"/>
        </w:rPr>
      </w:pPr>
      <w:r w:rsidRPr="009E2ADB">
        <w:rPr>
          <w:sz w:val="28"/>
          <w:szCs w:val="28"/>
        </w:rPr>
        <w:t>- способность использовать знания новейших достижений техники и технологии в своей производственно-технологической деятельности;</w:t>
      </w:r>
    </w:p>
    <w:p w:rsidR="007F3074" w:rsidRPr="009E2ADB" w:rsidRDefault="007F3074" w:rsidP="00AE26DA">
      <w:pPr>
        <w:ind w:firstLine="709"/>
        <w:jc w:val="both"/>
        <w:rPr>
          <w:sz w:val="28"/>
          <w:szCs w:val="28"/>
        </w:rPr>
      </w:pPr>
      <w:r w:rsidRPr="009E2ADB">
        <w:rPr>
          <w:sz w:val="28"/>
          <w:szCs w:val="28"/>
        </w:rPr>
        <w:t>- способность разрабатывать предложения по повышению эффективности технологического процесса производства, снижению трудоемкости производства продукции, сокращению расхода сырья, материалов, энергоресурсов и повышение производительности труда;</w:t>
      </w:r>
    </w:p>
    <w:p w:rsidR="007F3074" w:rsidRPr="009E2ADB" w:rsidRDefault="007F3074" w:rsidP="00AE26DA">
      <w:pPr>
        <w:ind w:firstLine="709"/>
        <w:jc w:val="both"/>
        <w:rPr>
          <w:sz w:val="28"/>
          <w:szCs w:val="28"/>
        </w:rPr>
      </w:pPr>
      <w:r w:rsidRPr="009E2ADB">
        <w:rPr>
          <w:sz w:val="28"/>
          <w:szCs w:val="28"/>
        </w:rPr>
        <w:t>- способность свободно владеть фундаментальными разделами техники и технологии производства продуктов питания из животного сырья, необходимыми для решения научно-исследовательских и научно-производственных задач в отрасли;</w:t>
      </w:r>
    </w:p>
    <w:p w:rsidR="007F3074" w:rsidRPr="009E2ADB" w:rsidRDefault="007F3074" w:rsidP="00AE26DA">
      <w:pPr>
        <w:ind w:firstLine="709"/>
        <w:jc w:val="both"/>
        <w:rPr>
          <w:sz w:val="28"/>
          <w:szCs w:val="28"/>
        </w:rPr>
      </w:pPr>
      <w:r w:rsidRPr="009E2ADB">
        <w:rPr>
          <w:sz w:val="28"/>
          <w:szCs w:val="28"/>
        </w:rPr>
        <w:t>- способность разрабатывать методики для проведения контроля свойств сырья, полуфабрикатов и готовых продуктов, позволяющих создавать информационно-измерительные системы;</w:t>
      </w:r>
    </w:p>
    <w:p w:rsidR="007F3074" w:rsidRPr="009E2ADB" w:rsidRDefault="007F3074" w:rsidP="00AE26DA">
      <w:pPr>
        <w:ind w:firstLine="709"/>
        <w:jc w:val="both"/>
        <w:rPr>
          <w:sz w:val="28"/>
          <w:szCs w:val="28"/>
        </w:rPr>
      </w:pPr>
      <w:r w:rsidRPr="009E2ADB">
        <w:rPr>
          <w:sz w:val="28"/>
          <w:szCs w:val="28"/>
        </w:rPr>
        <w:t>- способность создавать модели, позволяющие исследовать и оптимизировать параметры технологических процессов, улучшать качество готовой продукции.</w:t>
      </w:r>
    </w:p>
    <w:p w:rsidR="007F3074" w:rsidRPr="009E2ADB" w:rsidRDefault="007F3074" w:rsidP="00AE26DA">
      <w:pPr>
        <w:tabs>
          <w:tab w:val="left" w:pos="709"/>
        </w:tabs>
        <w:jc w:val="both"/>
        <w:rPr>
          <w:sz w:val="28"/>
          <w:szCs w:val="28"/>
        </w:rPr>
      </w:pPr>
      <w:r w:rsidRPr="009E2ADB">
        <w:rPr>
          <w:sz w:val="28"/>
          <w:szCs w:val="28"/>
        </w:rPr>
        <w:tab/>
        <w:t>При изучении курса магистранты должны</w:t>
      </w:r>
    </w:p>
    <w:p w:rsidR="007F3074" w:rsidRPr="009E2ADB" w:rsidRDefault="007F3074" w:rsidP="00AE26DA">
      <w:pPr>
        <w:tabs>
          <w:tab w:val="left" w:pos="284"/>
        </w:tabs>
        <w:ind w:firstLine="567"/>
        <w:jc w:val="both"/>
        <w:rPr>
          <w:b/>
          <w:sz w:val="28"/>
          <w:szCs w:val="28"/>
        </w:rPr>
      </w:pPr>
      <w:r w:rsidRPr="009E2ADB">
        <w:rPr>
          <w:b/>
          <w:i/>
          <w:sz w:val="28"/>
          <w:szCs w:val="28"/>
        </w:rPr>
        <w:t xml:space="preserve">знать: </w:t>
      </w:r>
      <w:r w:rsidRPr="009E2ADB">
        <w:rPr>
          <w:sz w:val="28"/>
          <w:szCs w:val="28"/>
        </w:rPr>
        <w:t xml:space="preserve"> </w:t>
      </w:r>
      <w:r w:rsidRPr="009E2ADB">
        <w:rPr>
          <w:sz w:val="28"/>
          <w:szCs w:val="28"/>
          <w:shd w:val="clear" w:color="auto" w:fill="FFFFFF"/>
        </w:rPr>
        <w:t xml:space="preserve">цели, задачи, содержание и методы работы по санитарно-гигиеническим основам обеспечения безопасности </w:t>
      </w:r>
      <w:r w:rsidRPr="009E2ADB">
        <w:rPr>
          <w:sz w:val="28"/>
          <w:szCs w:val="28"/>
        </w:rPr>
        <w:t>молочных</w:t>
      </w:r>
      <w:r w:rsidRPr="009E2ADB">
        <w:rPr>
          <w:sz w:val="28"/>
          <w:szCs w:val="28"/>
          <w:shd w:val="clear" w:color="auto" w:fill="FFFFFF"/>
        </w:rPr>
        <w:t xml:space="preserve"> продуктов, </w:t>
      </w:r>
      <w:r w:rsidRPr="009E2ADB">
        <w:rPr>
          <w:sz w:val="28"/>
          <w:szCs w:val="28"/>
          <w:shd w:val="clear" w:color="auto" w:fill="FFFFFF"/>
        </w:rPr>
        <w:lastRenderedPageBreak/>
        <w:t>организационно-правовые основы деятельности в органах и учреждениях государственной службы по надзору в сфере защиты прав потребителя и благополучия человека; нормативно-правовые документы и законодательные акты по гигиене питания;</w:t>
      </w:r>
      <w:r w:rsidRPr="009E2ADB">
        <w:rPr>
          <w:sz w:val="28"/>
          <w:szCs w:val="28"/>
        </w:rPr>
        <w:t> </w:t>
      </w:r>
      <w:r w:rsidRPr="009E2ADB">
        <w:rPr>
          <w:sz w:val="28"/>
          <w:szCs w:val="28"/>
          <w:shd w:val="clear" w:color="auto" w:fill="FFFFFF"/>
        </w:rPr>
        <w:t xml:space="preserve">требования к качеству и безопасности молока и </w:t>
      </w:r>
      <w:r w:rsidRPr="009E2ADB">
        <w:rPr>
          <w:sz w:val="28"/>
          <w:szCs w:val="28"/>
        </w:rPr>
        <w:t>молочных</w:t>
      </w:r>
      <w:r w:rsidRPr="009E2ADB">
        <w:rPr>
          <w:sz w:val="28"/>
          <w:szCs w:val="28"/>
          <w:shd w:val="clear" w:color="auto" w:fill="FFFFFF"/>
        </w:rPr>
        <w:t xml:space="preserve"> продуктов;  санитарно-эпидемиологические требования к пищевым добавкам, биологически активным добавкам к пище, молочным продуктам из генетически модифицированных организмов; порядок проведения санитарно-эпидемиологической экспертизы молочной продукции, основные принципы организации санитарной охраны </w:t>
      </w:r>
      <w:r w:rsidRPr="009E2ADB">
        <w:rPr>
          <w:sz w:val="28"/>
          <w:szCs w:val="28"/>
        </w:rPr>
        <w:t>молочных</w:t>
      </w:r>
      <w:r w:rsidRPr="009E2ADB">
        <w:rPr>
          <w:sz w:val="28"/>
          <w:szCs w:val="28"/>
          <w:shd w:val="clear" w:color="auto" w:fill="FFFFFF"/>
        </w:rPr>
        <w:t xml:space="preserve"> продуктов от контаминации чужеродными соединениями химической и биологической природы, эколого-гигиеническую концепцию питания.</w:t>
      </w:r>
    </w:p>
    <w:p w:rsidR="007F3074" w:rsidRPr="009E2ADB" w:rsidRDefault="007F3074" w:rsidP="00AE26DA">
      <w:pPr>
        <w:ind w:firstLine="709"/>
        <w:jc w:val="both"/>
        <w:rPr>
          <w:sz w:val="28"/>
          <w:szCs w:val="28"/>
        </w:rPr>
      </w:pPr>
      <w:proofErr w:type="gramStart"/>
      <w:r w:rsidRPr="009E2ADB">
        <w:rPr>
          <w:b/>
          <w:i/>
          <w:sz w:val="28"/>
          <w:szCs w:val="28"/>
        </w:rPr>
        <w:t>уметь</w:t>
      </w:r>
      <w:r w:rsidRPr="009E2ADB">
        <w:rPr>
          <w:b/>
          <w:sz w:val="28"/>
          <w:szCs w:val="28"/>
        </w:rPr>
        <w:t xml:space="preserve"> </w:t>
      </w:r>
      <w:r w:rsidRPr="009E2ADB">
        <w:rPr>
          <w:sz w:val="28"/>
          <w:szCs w:val="28"/>
        </w:rPr>
        <w:t xml:space="preserve">проводить экспертизу молочных продуктов; анализировать результаты лабораторных исследований молочных продуктов; разрабатывать и осуществлять мероприятия по повышению качества и безопасности молочных продуктов; осуществлять надзор за соблюдением санитарных правил и норм, Технических регламентов при производстве, хранении, транспортировке, переработке и реализации молочных продуктов; разрабатывать и осуществлять мероприятия по санитарной охране молочных продуктов от загрязнения химическими и биологическими </w:t>
      </w:r>
      <w:proofErr w:type="spellStart"/>
      <w:r w:rsidRPr="009E2ADB">
        <w:rPr>
          <w:sz w:val="28"/>
          <w:szCs w:val="28"/>
        </w:rPr>
        <w:t>контаминантами</w:t>
      </w:r>
      <w:proofErr w:type="spellEnd"/>
      <w:r w:rsidRPr="009E2ADB">
        <w:rPr>
          <w:sz w:val="28"/>
          <w:szCs w:val="28"/>
        </w:rPr>
        <w:t>;</w:t>
      </w:r>
      <w:proofErr w:type="gramEnd"/>
      <w:r w:rsidRPr="009E2ADB">
        <w:rPr>
          <w:sz w:val="28"/>
          <w:szCs w:val="28"/>
        </w:rPr>
        <w:t xml:space="preserve"> </w:t>
      </w:r>
      <w:r w:rsidRPr="009E2ADB">
        <w:rPr>
          <w:sz w:val="28"/>
          <w:szCs w:val="28"/>
          <w:shd w:val="clear" w:color="auto" w:fill="FFFFFF"/>
        </w:rPr>
        <w:t xml:space="preserve">контролировать соблюдение санитарно-эпидемиологических требований при применении пищевых добавок, генетически модифицированных организмов, биологически активных добавок к пище; </w:t>
      </w:r>
      <w:r w:rsidRPr="009E2ADB">
        <w:rPr>
          <w:sz w:val="28"/>
          <w:szCs w:val="28"/>
        </w:rPr>
        <w:t>участвовать в создании систем управления безопасностью пищевой продукции применительно к конкретным условиям производства и реализации продукции на основе отечественных и международных нормативных документов;</w:t>
      </w:r>
      <w:r w:rsidR="00C677EC">
        <w:rPr>
          <w:sz w:val="28"/>
          <w:szCs w:val="28"/>
        </w:rPr>
        <w:t xml:space="preserve"> </w:t>
      </w:r>
      <w:r w:rsidRPr="009E2ADB">
        <w:rPr>
          <w:sz w:val="28"/>
          <w:szCs w:val="28"/>
        </w:rPr>
        <w:t>участвовать в освоении на практике систем управления безопасностью пищевой продукции;</w:t>
      </w:r>
    </w:p>
    <w:p w:rsidR="007F3074" w:rsidRPr="009E2ADB" w:rsidRDefault="007F3074" w:rsidP="00AE26DA">
      <w:pPr>
        <w:ind w:firstLine="709"/>
        <w:jc w:val="both"/>
        <w:rPr>
          <w:sz w:val="28"/>
          <w:szCs w:val="28"/>
        </w:rPr>
      </w:pPr>
      <w:r w:rsidRPr="009E2ADB">
        <w:rPr>
          <w:b/>
          <w:i/>
          <w:sz w:val="28"/>
          <w:szCs w:val="28"/>
        </w:rPr>
        <w:t xml:space="preserve">владеть </w:t>
      </w:r>
      <w:r w:rsidRPr="009E2ADB">
        <w:rPr>
          <w:sz w:val="28"/>
          <w:szCs w:val="28"/>
        </w:rPr>
        <w:t>навыками работы с нормативной, нормативно-технической, законодательной и правовой документацией (</w:t>
      </w:r>
      <w:proofErr w:type="spellStart"/>
      <w:r w:rsidRPr="009E2ADB">
        <w:rPr>
          <w:sz w:val="28"/>
          <w:szCs w:val="28"/>
        </w:rPr>
        <w:t>СанПиНами</w:t>
      </w:r>
      <w:proofErr w:type="spellEnd"/>
      <w:r w:rsidRPr="009E2ADB">
        <w:rPr>
          <w:sz w:val="28"/>
          <w:szCs w:val="28"/>
        </w:rPr>
        <w:t xml:space="preserve">, </w:t>
      </w:r>
      <w:proofErr w:type="spellStart"/>
      <w:r w:rsidRPr="009E2ADB">
        <w:rPr>
          <w:sz w:val="28"/>
          <w:szCs w:val="28"/>
        </w:rPr>
        <w:t>ГОСТами</w:t>
      </w:r>
      <w:proofErr w:type="spellEnd"/>
      <w:r w:rsidRPr="009E2ADB">
        <w:rPr>
          <w:sz w:val="28"/>
          <w:szCs w:val="28"/>
        </w:rPr>
        <w:t xml:space="preserve">, Техническим регламентами, ГН и др.) в пределах профессиональной деятельности специалиста; проведению анализа результатов деятельности производственных подразделений по обеспечению требуемых показателей безопасности пищевой продукции, подготовке исходных данных для выбора и обоснования научно-технических и организационных решений на основе экономических расчетов;  разработки рабочей проектной и технологической документации в области нормативного обеспечения безопасности продукции. </w:t>
      </w:r>
    </w:p>
    <w:p w:rsidR="007F3074" w:rsidRPr="009E2ADB" w:rsidRDefault="00067CE1" w:rsidP="00AE26DA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67CE1">
        <w:rPr>
          <w:b/>
          <w:sz w:val="28"/>
          <w:szCs w:val="28"/>
        </w:rPr>
        <w:t>быть компетентными</w:t>
      </w:r>
      <w:r>
        <w:rPr>
          <w:sz w:val="28"/>
          <w:szCs w:val="28"/>
        </w:rPr>
        <w:t xml:space="preserve"> при </w:t>
      </w:r>
      <w:r w:rsidRPr="009E2ADB">
        <w:rPr>
          <w:sz w:val="28"/>
          <w:szCs w:val="28"/>
        </w:rPr>
        <w:t>выполнени</w:t>
      </w:r>
      <w:r>
        <w:rPr>
          <w:sz w:val="28"/>
          <w:szCs w:val="28"/>
        </w:rPr>
        <w:t>и</w:t>
      </w:r>
      <w:r w:rsidRPr="009E2ADB">
        <w:rPr>
          <w:sz w:val="28"/>
          <w:szCs w:val="28"/>
        </w:rPr>
        <w:t xml:space="preserve"> мероприятий по достижению требуемых показателей безопасности пищевой продукции</w:t>
      </w:r>
      <w:r>
        <w:rPr>
          <w:sz w:val="28"/>
          <w:szCs w:val="28"/>
        </w:rPr>
        <w:t>.</w:t>
      </w:r>
    </w:p>
    <w:p w:rsidR="007F3074" w:rsidRPr="009E2ADB" w:rsidRDefault="007F3074" w:rsidP="00AE26DA">
      <w:pPr>
        <w:tabs>
          <w:tab w:val="left" w:pos="284"/>
        </w:tabs>
        <w:ind w:firstLine="567"/>
        <w:jc w:val="both"/>
        <w:rPr>
          <w:sz w:val="28"/>
          <w:szCs w:val="28"/>
        </w:rPr>
      </w:pPr>
    </w:p>
    <w:p w:rsidR="007F3074" w:rsidRPr="009E2ADB" w:rsidRDefault="007F3074" w:rsidP="00AE26DA">
      <w:pPr>
        <w:tabs>
          <w:tab w:val="left" w:pos="284"/>
        </w:tabs>
        <w:ind w:firstLine="567"/>
        <w:jc w:val="both"/>
        <w:rPr>
          <w:sz w:val="28"/>
          <w:szCs w:val="28"/>
        </w:rPr>
      </w:pPr>
    </w:p>
    <w:p w:rsidR="007F3074" w:rsidRPr="009E2ADB" w:rsidRDefault="007F3074" w:rsidP="00AE26DA">
      <w:pPr>
        <w:tabs>
          <w:tab w:val="left" w:pos="284"/>
        </w:tabs>
        <w:ind w:firstLine="567"/>
        <w:jc w:val="both"/>
        <w:rPr>
          <w:sz w:val="28"/>
          <w:szCs w:val="28"/>
        </w:rPr>
      </w:pPr>
    </w:p>
    <w:p w:rsidR="007F3074" w:rsidRDefault="007F3074" w:rsidP="00AE26DA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067CE1" w:rsidRDefault="00067CE1" w:rsidP="00AE26DA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AE26DA" w:rsidRDefault="00AE26DA" w:rsidP="00AE26DA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067CE1" w:rsidRPr="009E2ADB" w:rsidRDefault="00067CE1" w:rsidP="00AE26DA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7F3074" w:rsidRPr="009E2ADB" w:rsidRDefault="007F3074" w:rsidP="00AE26DA">
      <w:pPr>
        <w:tabs>
          <w:tab w:val="left" w:pos="284"/>
        </w:tabs>
        <w:ind w:left="540"/>
        <w:rPr>
          <w:b/>
          <w:sz w:val="28"/>
          <w:szCs w:val="28"/>
        </w:rPr>
      </w:pPr>
    </w:p>
    <w:p w:rsidR="007F3074" w:rsidRPr="009E2ADB" w:rsidRDefault="007F3074" w:rsidP="00AE26DA">
      <w:pPr>
        <w:tabs>
          <w:tab w:val="left" w:pos="709"/>
        </w:tabs>
        <w:ind w:firstLine="709"/>
        <w:rPr>
          <w:sz w:val="28"/>
          <w:szCs w:val="28"/>
        </w:rPr>
      </w:pPr>
      <w:r w:rsidRPr="009E2ADB">
        <w:rPr>
          <w:b/>
          <w:sz w:val="28"/>
          <w:szCs w:val="28"/>
        </w:rPr>
        <w:t xml:space="preserve">2  Содержание дисциплины </w:t>
      </w:r>
    </w:p>
    <w:p w:rsidR="007F3074" w:rsidRPr="009E2ADB" w:rsidRDefault="007F3074" w:rsidP="00AE26DA">
      <w:pPr>
        <w:tabs>
          <w:tab w:val="left" w:pos="709"/>
        </w:tabs>
        <w:ind w:firstLine="709"/>
        <w:rPr>
          <w:sz w:val="28"/>
          <w:szCs w:val="28"/>
        </w:rPr>
      </w:pPr>
    </w:p>
    <w:p w:rsidR="00D90F16" w:rsidRPr="00FD67E6" w:rsidRDefault="007F3074" w:rsidP="00AE26DA">
      <w:pPr>
        <w:shd w:val="clear" w:color="auto" w:fill="FFFFFF"/>
        <w:ind w:firstLine="540"/>
        <w:jc w:val="both"/>
        <w:rPr>
          <w:b/>
          <w:sz w:val="28"/>
          <w:szCs w:val="28"/>
        </w:rPr>
      </w:pPr>
      <w:r w:rsidRPr="009E2ADB">
        <w:rPr>
          <w:b/>
          <w:bCs/>
          <w:iCs/>
          <w:sz w:val="28"/>
          <w:szCs w:val="28"/>
        </w:rPr>
        <w:t xml:space="preserve">Модуль 1. </w:t>
      </w:r>
      <w:r w:rsidR="00D90F16" w:rsidRPr="00FD67E6">
        <w:rPr>
          <w:b/>
          <w:sz w:val="28"/>
          <w:szCs w:val="28"/>
        </w:rPr>
        <w:t>Основные аспекты продовольственной безопасности</w:t>
      </w:r>
    </w:p>
    <w:p w:rsidR="00D90F16" w:rsidRDefault="00D90F16" w:rsidP="00AE26DA">
      <w:pPr>
        <w:shd w:val="clear" w:color="auto" w:fill="FFFFFF"/>
        <w:ind w:firstLine="540"/>
        <w:jc w:val="both"/>
        <w:rPr>
          <w:b/>
          <w:bCs/>
          <w:iCs/>
          <w:sz w:val="28"/>
          <w:szCs w:val="28"/>
        </w:rPr>
      </w:pPr>
    </w:p>
    <w:p w:rsidR="00FD67E6" w:rsidRDefault="00D90F16" w:rsidP="00AE26D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7F3074" w:rsidRPr="009E2ADB">
        <w:rPr>
          <w:b/>
          <w:sz w:val="28"/>
          <w:szCs w:val="28"/>
        </w:rPr>
        <w:t>Глобальная стратегия обеспечения безопасности пищевой продукции в мире</w:t>
      </w:r>
      <w:r>
        <w:rPr>
          <w:b/>
          <w:bCs/>
          <w:iCs/>
          <w:sz w:val="28"/>
          <w:szCs w:val="28"/>
        </w:rPr>
        <w:t xml:space="preserve">. </w:t>
      </w:r>
      <w:r w:rsidR="007F3074" w:rsidRPr="00D90F16">
        <w:rPr>
          <w:bCs/>
          <w:iCs/>
          <w:sz w:val="28"/>
          <w:szCs w:val="28"/>
        </w:rPr>
        <w:t xml:space="preserve">Руководящие принципы Организации Объединенных Наций (ООН) для защиты интересов потребителей. Роль Продовольственной и Сельскохозяйственной Организации (ФАО) ООН в создании эффективных систем безопасности пищевой продукции. </w:t>
      </w:r>
      <w:r w:rsidR="007F3074" w:rsidRPr="009E2ADB">
        <w:rPr>
          <w:sz w:val="28"/>
          <w:szCs w:val="28"/>
        </w:rPr>
        <w:t>Глобальная стратегия Всемирной Организации Здравоохранения (ВОЗ) в области безопасности пищевой продукции</w:t>
      </w:r>
      <w:r w:rsidR="00FD67E6">
        <w:rPr>
          <w:sz w:val="28"/>
          <w:szCs w:val="28"/>
        </w:rPr>
        <w:t xml:space="preserve">. </w:t>
      </w:r>
    </w:p>
    <w:p w:rsidR="00FD67E6" w:rsidRDefault="00FD67E6" w:rsidP="00AE26DA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7F3074" w:rsidRPr="009E2ADB" w:rsidRDefault="00FD67E6" w:rsidP="00AE26DA">
      <w:pPr>
        <w:shd w:val="clear" w:color="auto" w:fill="FFFFFF"/>
        <w:ind w:firstLine="567"/>
        <w:jc w:val="both"/>
        <w:rPr>
          <w:sz w:val="28"/>
          <w:szCs w:val="28"/>
        </w:rPr>
      </w:pPr>
      <w:r w:rsidRPr="00FD67E6">
        <w:rPr>
          <w:b/>
          <w:sz w:val="28"/>
          <w:szCs w:val="28"/>
        </w:rPr>
        <w:t>1.2</w:t>
      </w:r>
      <w:r>
        <w:rPr>
          <w:sz w:val="28"/>
          <w:szCs w:val="28"/>
        </w:rPr>
        <w:t xml:space="preserve"> </w:t>
      </w:r>
      <w:r w:rsidRPr="000D5C7E">
        <w:rPr>
          <w:b/>
          <w:bCs/>
          <w:sz w:val="28"/>
          <w:szCs w:val="28"/>
        </w:rPr>
        <w:t>Мировая практика систем контроля пищевой безопасности</w:t>
      </w:r>
      <w:r>
        <w:rPr>
          <w:b/>
          <w:bCs/>
          <w:sz w:val="28"/>
          <w:szCs w:val="28"/>
        </w:rPr>
        <w:t xml:space="preserve">. </w:t>
      </w:r>
      <w:r w:rsidRPr="00446435">
        <w:rPr>
          <w:sz w:val="28"/>
          <w:szCs w:val="28"/>
        </w:rPr>
        <w:t xml:space="preserve">Три основных варианта мировой практики систем контроля безопасности пищевых продуктов. </w:t>
      </w:r>
      <w:r>
        <w:rPr>
          <w:sz w:val="28"/>
          <w:szCs w:val="28"/>
        </w:rPr>
        <w:t xml:space="preserve"> </w:t>
      </w:r>
      <w:r w:rsidRPr="000D5C7E">
        <w:rPr>
          <w:sz w:val="28"/>
          <w:szCs w:val="28"/>
        </w:rPr>
        <w:t xml:space="preserve">Характеристика технических стандартов Европейского союза: стандарты BRC и IFS. </w:t>
      </w:r>
      <w:r>
        <w:rPr>
          <w:sz w:val="28"/>
          <w:szCs w:val="28"/>
        </w:rPr>
        <w:t xml:space="preserve"> </w:t>
      </w:r>
      <w:r w:rsidRPr="000D5C7E">
        <w:rPr>
          <w:sz w:val="28"/>
          <w:szCs w:val="28"/>
        </w:rPr>
        <w:t>Правовые акты ЕС – директивы, постановления, решения, в том числе руководства по организации системы контроля безопасности пищевой продукции.</w:t>
      </w:r>
      <w:r>
        <w:rPr>
          <w:sz w:val="28"/>
          <w:szCs w:val="28"/>
        </w:rPr>
        <w:t xml:space="preserve"> </w:t>
      </w:r>
      <w:r w:rsidRPr="00FD67E6">
        <w:rPr>
          <w:sz w:val="28"/>
          <w:szCs w:val="28"/>
        </w:rPr>
        <w:t>Т</w:t>
      </w:r>
      <w:r w:rsidR="007F3074" w:rsidRPr="00FD67E6">
        <w:rPr>
          <w:spacing w:val="-7"/>
          <w:sz w:val="28"/>
          <w:szCs w:val="28"/>
        </w:rPr>
        <w:t>ехническое регулирование безопасности пищевой продукции в Таможенном Союзе (ТС)</w:t>
      </w:r>
      <w:r>
        <w:rPr>
          <w:sz w:val="28"/>
          <w:szCs w:val="28"/>
        </w:rPr>
        <w:t xml:space="preserve">. </w:t>
      </w:r>
      <w:proofErr w:type="gramStart"/>
      <w:r w:rsidR="007F3074" w:rsidRPr="009E2ADB">
        <w:rPr>
          <w:sz w:val="28"/>
          <w:szCs w:val="28"/>
        </w:rPr>
        <w:t>ТР</w:t>
      </w:r>
      <w:proofErr w:type="gramEnd"/>
      <w:r w:rsidR="007F3074" w:rsidRPr="009E2ADB">
        <w:rPr>
          <w:sz w:val="28"/>
          <w:szCs w:val="28"/>
        </w:rPr>
        <w:t xml:space="preserve"> ТС 021/2011 ТР ТС 033/2013 «О безопасности молока и молочной продукции».</w:t>
      </w:r>
      <w:r>
        <w:rPr>
          <w:sz w:val="28"/>
          <w:szCs w:val="28"/>
        </w:rPr>
        <w:t xml:space="preserve"> </w:t>
      </w:r>
      <w:r w:rsidR="007F3074" w:rsidRPr="009E2ADB">
        <w:rPr>
          <w:sz w:val="28"/>
          <w:szCs w:val="28"/>
        </w:rPr>
        <w:t xml:space="preserve">Основные положения </w:t>
      </w:r>
      <w:proofErr w:type="gramStart"/>
      <w:r w:rsidR="007F3074" w:rsidRPr="009E2ADB">
        <w:rPr>
          <w:sz w:val="28"/>
          <w:szCs w:val="28"/>
        </w:rPr>
        <w:t>ТР</w:t>
      </w:r>
      <w:proofErr w:type="gramEnd"/>
      <w:r w:rsidR="007F3074" w:rsidRPr="009E2ADB">
        <w:rPr>
          <w:sz w:val="28"/>
          <w:szCs w:val="28"/>
        </w:rPr>
        <w:t xml:space="preserve"> ТС 022/2011 «Пищевая пр</w:t>
      </w:r>
      <w:r>
        <w:rPr>
          <w:sz w:val="28"/>
          <w:szCs w:val="28"/>
        </w:rPr>
        <w:t>одукция в части ее маркировки».</w:t>
      </w:r>
    </w:p>
    <w:p w:rsidR="007F3074" w:rsidRPr="009E2ADB" w:rsidRDefault="007F3074" w:rsidP="00AE26DA">
      <w:pPr>
        <w:shd w:val="clear" w:color="auto" w:fill="FFFFFF"/>
        <w:ind w:firstLine="540"/>
        <w:jc w:val="both"/>
        <w:rPr>
          <w:b/>
          <w:spacing w:val="-7"/>
          <w:sz w:val="28"/>
          <w:szCs w:val="28"/>
        </w:rPr>
      </w:pPr>
    </w:p>
    <w:p w:rsidR="007F3074" w:rsidRPr="009E2ADB" w:rsidRDefault="00746B22" w:rsidP="00AE26DA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b/>
          <w:spacing w:val="-7"/>
          <w:sz w:val="28"/>
          <w:szCs w:val="28"/>
        </w:rPr>
        <w:t>1.3</w:t>
      </w:r>
      <w:r w:rsidR="007F3074" w:rsidRPr="009E2ADB">
        <w:rPr>
          <w:b/>
          <w:spacing w:val="-7"/>
          <w:sz w:val="28"/>
          <w:szCs w:val="28"/>
        </w:rPr>
        <w:t xml:space="preserve">. Продовольственная безопасность в Республике Казахстан. </w:t>
      </w:r>
      <w:r w:rsidR="007F3074" w:rsidRPr="00764B00">
        <w:rPr>
          <w:spacing w:val="-7"/>
          <w:sz w:val="28"/>
          <w:szCs w:val="28"/>
        </w:rPr>
        <w:t>Нормативно-законодательная основа безопасности пищевой продукции в РК.</w:t>
      </w:r>
      <w:r w:rsidR="00764B00">
        <w:rPr>
          <w:b/>
          <w:spacing w:val="-7"/>
          <w:sz w:val="28"/>
          <w:szCs w:val="28"/>
        </w:rPr>
        <w:t xml:space="preserve"> </w:t>
      </w:r>
      <w:r w:rsidR="007F3074" w:rsidRPr="009E2ADB">
        <w:rPr>
          <w:sz w:val="28"/>
          <w:szCs w:val="28"/>
        </w:rPr>
        <w:t xml:space="preserve">Основные аспекты продовольственной безопасности. </w:t>
      </w:r>
      <w:r w:rsidR="007F3074" w:rsidRPr="009E2ADB">
        <w:rPr>
          <w:bCs/>
          <w:sz w:val="28"/>
          <w:szCs w:val="28"/>
        </w:rPr>
        <w:t xml:space="preserve">Стратегическая цель и основные задачи </w:t>
      </w:r>
      <w:r w:rsidR="007F3074" w:rsidRPr="009E2ADB">
        <w:rPr>
          <w:sz w:val="28"/>
          <w:szCs w:val="28"/>
        </w:rPr>
        <w:t xml:space="preserve">обеспечения продовольственной безопасности Республики Казахстан. </w:t>
      </w:r>
      <w:r w:rsidR="00764B00">
        <w:rPr>
          <w:sz w:val="28"/>
          <w:szCs w:val="28"/>
        </w:rPr>
        <w:t>З</w:t>
      </w:r>
      <w:r w:rsidR="007F3074" w:rsidRPr="009E2ADB">
        <w:rPr>
          <w:sz w:val="28"/>
          <w:szCs w:val="28"/>
        </w:rPr>
        <w:t>акон</w:t>
      </w:r>
      <w:r>
        <w:rPr>
          <w:sz w:val="28"/>
          <w:szCs w:val="28"/>
        </w:rPr>
        <w:t xml:space="preserve"> </w:t>
      </w:r>
      <w:r w:rsidR="007F3074" w:rsidRPr="009E2ADB">
        <w:rPr>
          <w:sz w:val="28"/>
          <w:szCs w:val="28"/>
        </w:rPr>
        <w:t>«О техническом регулировании», «О качестве и безопасности пищевых продуктов».</w:t>
      </w:r>
    </w:p>
    <w:p w:rsidR="007F3074" w:rsidRPr="009E2ADB" w:rsidRDefault="007F3074" w:rsidP="00AE26DA">
      <w:pPr>
        <w:ind w:firstLine="709"/>
        <w:jc w:val="both"/>
        <w:rPr>
          <w:bCs/>
          <w:sz w:val="28"/>
          <w:szCs w:val="28"/>
        </w:rPr>
      </w:pPr>
    </w:p>
    <w:p w:rsidR="007F3074" w:rsidRPr="009E2ADB" w:rsidRDefault="007F3074" w:rsidP="00AE26DA">
      <w:pPr>
        <w:widowControl w:val="0"/>
        <w:autoSpaceDE w:val="0"/>
        <w:autoSpaceDN w:val="0"/>
        <w:adjustRightInd w:val="0"/>
        <w:ind w:firstLine="567"/>
        <w:jc w:val="both"/>
        <w:rPr>
          <w:b/>
          <w:spacing w:val="-7"/>
          <w:sz w:val="28"/>
          <w:szCs w:val="28"/>
        </w:rPr>
      </w:pPr>
      <w:r w:rsidRPr="009E2ADB">
        <w:rPr>
          <w:b/>
          <w:spacing w:val="-7"/>
          <w:sz w:val="28"/>
          <w:szCs w:val="28"/>
        </w:rPr>
        <w:t xml:space="preserve">Модуль  </w:t>
      </w:r>
      <w:r w:rsidR="006A3948">
        <w:rPr>
          <w:b/>
          <w:spacing w:val="-7"/>
          <w:sz w:val="28"/>
          <w:szCs w:val="28"/>
        </w:rPr>
        <w:t>2</w:t>
      </w:r>
      <w:r w:rsidRPr="009E2ADB">
        <w:rPr>
          <w:b/>
          <w:spacing w:val="-7"/>
          <w:sz w:val="28"/>
          <w:szCs w:val="28"/>
        </w:rPr>
        <w:t>.  Оценка безопасности пищевой продукции.</w:t>
      </w:r>
    </w:p>
    <w:p w:rsidR="006A3948" w:rsidRDefault="006A3948" w:rsidP="00AE26DA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7F3074" w:rsidRPr="009E2ADB" w:rsidRDefault="006A3948" w:rsidP="00AE26DA">
      <w:pPr>
        <w:shd w:val="clear" w:color="auto" w:fill="FFFFFF"/>
        <w:ind w:firstLine="540"/>
        <w:jc w:val="both"/>
        <w:rPr>
          <w:sz w:val="28"/>
          <w:szCs w:val="28"/>
        </w:rPr>
      </w:pPr>
      <w:r w:rsidRPr="006A3948">
        <w:rPr>
          <w:b/>
          <w:sz w:val="28"/>
          <w:szCs w:val="28"/>
        </w:rPr>
        <w:t>2</w:t>
      </w:r>
      <w:r w:rsidR="007F3074" w:rsidRPr="006A3948">
        <w:rPr>
          <w:b/>
          <w:sz w:val="28"/>
          <w:szCs w:val="28"/>
        </w:rPr>
        <w:t xml:space="preserve">.1 Характеристика и оценка безопасности пищевой продукции. </w:t>
      </w:r>
      <w:r w:rsidR="007F3074" w:rsidRPr="009E2ADB">
        <w:rPr>
          <w:sz w:val="28"/>
          <w:szCs w:val="28"/>
        </w:rPr>
        <w:t xml:space="preserve">Классификация опасностей пищевой продукции. Оценка рисков. Система НАССР – как одна из эффективных систем менеджмента безопасности пищевой продукции. Применение правил </w:t>
      </w:r>
      <w:r w:rsidR="007F3074" w:rsidRPr="009E2ADB">
        <w:rPr>
          <w:sz w:val="28"/>
          <w:szCs w:val="28"/>
          <w:lang w:val="en-US"/>
        </w:rPr>
        <w:t>GMP</w:t>
      </w:r>
      <w:r w:rsidR="007F3074" w:rsidRPr="009E2ADB">
        <w:rPr>
          <w:sz w:val="28"/>
          <w:szCs w:val="28"/>
        </w:rPr>
        <w:t xml:space="preserve"> (надлежащая производственная практика) для предприятий пищевой промышленности. Надлежащая производственная практика (GMP) – система норм, правил и указаний в отношении процесса производства для получения конечного продукта соответствующего уровня безопасности. Основные требования GMP.  Руководящие положения Кодекс </w:t>
      </w:r>
      <w:proofErr w:type="spellStart"/>
      <w:r w:rsidR="007F3074" w:rsidRPr="009E2ADB">
        <w:rPr>
          <w:sz w:val="28"/>
          <w:szCs w:val="28"/>
        </w:rPr>
        <w:t>Алиментариус</w:t>
      </w:r>
      <w:proofErr w:type="spellEnd"/>
      <w:r w:rsidR="007F3074" w:rsidRPr="009E2ADB">
        <w:rPr>
          <w:sz w:val="28"/>
          <w:szCs w:val="28"/>
        </w:rPr>
        <w:t xml:space="preserve"> (1999 г.). Этапы процесса оценки микробиологического риска в пищевой промышленности. Общие принципы пищевой гигиены Кодекс </w:t>
      </w:r>
      <w:proofErr w:type="spellStart"/>
      <w:r w:rsidR="007F3074" w:rsidRPr="009E2ADB">
        <w:rPr>
          <w:sz w:val="28"/>
          <w:szCs w:val="28"/>
        </w:rPr>
        <w:t>Алиментариус</w:t>
      </w:r>
      <w:proofErr w:type="spellEnd"/>
      <w:r w:rsidR="007F3074" w:rsidRPr="009E2ADB">
        <w:rPr>
          <w:sz w:val="28"/>
          <w:szCs w:val="28"/>
        </w:rPr>
        <w:t xml:space="preserve"> и надлежащей гигиенической практики (GHP). </w:t>
      </w:r>
    </w:p>
    <w:p w:rsidR="007F3074" w:rsidRPr="009E2ADB" w:rsidRDefault="007F3074" w:rsidP="00AE26DA">
      <w:pPr>
        <w:ind w:firstLine="851"/>
        <w:jc w:val="both"/>
        <w:rPr>
          <w:sz w:val="28"/>
          <w:szCs w:val="28"/>
        </w:rPr>
      </w:pPr>
    </w:p>
    <w:p w:rsidR="007F3074" w:rsidRPr="006A3948" w:rsidRDefault="006A3948" w:rsidP="00AE26DA">
      <w:pPr>
        <w:shd w:val="clear" w:color="auto" w:fill="FFFFFF"/>
        <w:ind w:firstLine="709"/>
        <w:jc w:val="both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lastRenderedPageBreak/>
        <w:t>2.2</w:t>
      </w:r>
      <w:r w:rsidR="007F3074" w:rsidRPr="009E2ADB">
        <w:rPr>
          <w:b/>
          <w:spacing w:val="-7"/>
          <w:sz w:val="28"/>
          <w:szCs w:val="28"/>
        </w:rPr>
        <w:t xml:space="preserve"> Микробиологические и экологические опасности пищевой продукции. </w:t>
      </w:r>
      <w:r w:rsidR="007F3074" w:rsidRPr="009E2ADB">
        <w:rPr>
          <w:sz w:val="28"/>
          <w:szCs w:val="28"/>
        </w:rPr>
        <w:t xml:space="preserve"> Микробиологические показатели безопасности пищевой продукции: пищевые </w:t>
      </w:r>
      <w:proofErr w:type="spellStart"/>
      <w:r w:rsidR="007F3074" w:rsidRPr="009E2ADB">
        <w:rPr>
          <w:sz w:val="28"/>
          <w:szCs w:val="28"/>
        </w:rPr>
        <w:t>токсикоинфекции</w:t>
      </w:r>
      <w:proofErr w:type="spellEnd"/>
      <w:r w:rsidR="007F3074" w:rsidRPr="009E2ADB">
        <w:rPr>
          <w:sz w:val="28"/>
          <w:szCs w:val="28"/>
        </w:rPr>
        <w:t xml:space="preserve">, бактериальные пищевые интоксикации, пищевые </w:t>
      </w:r>
      <w:proofErr w:type="spellStart"/>
      <w:r w:rsidR="007F3074" w:rsidRPr="009E2ADB">
        <w:rPr>
          <w:sz w:val="28"/>
          <w:szCs w:val="28"/>
        </w:rPr>
        <w:t>микотоксикозы</w:t>
      </w:r>
      <w:proofErr w:type="spellEnd"/>
      <w:r w:rsidR="007F3074" w:rsidRPr="009E2ADB">
        <w:rPr>
          <w:sz w:val="28"/>
          <w:szCs w:val="28"/>
        </w:rPr>
        <w:t xml:space="preserve">, пищевые инфекции, </w:t>
      </w:r>
      <w:proofErr w:type="spellStart"/>
      <w:r w:rsidR="007F3074" w:rsidRPr="009E2ADB">
        <w:rPr>
          <w:sz w:val="28"/>
          <w:szCs w:val="28"/>
        </w:rPr>
        <w:t>трематодные</w:t>
      </w:r>
      <w:proofErr w:type="spellEnd"/>
      <w:r w:rsidR="007F3074" w:rsidRPr="009E2ADB">
        <w:rPr>
          <w:sz w:val="28"/>
          <w:szCs w:val="28"/>
        </w:rPr>
        <w:t xml:space="preserve"> инфекции. Концепция барьерной технологии.  Экологические опасности для пищевой продукции. Загрязнение воздуха, воды и почвы.  Токсичные металлы. </w:t>
      </w:r>
      <w:proofErr w:type="spellStart"/>
      <w:r w:rsidR="007F3074" w:rsidRPr="009E2ADB">
        <w:rPr>
          <w:sz w:val="28"/>
          <w:szCs w:val="28"/>
        </w:rPr>
        <w:t>Радионкуклиды</w:t>
      </w:r>
      <w:proofErr w:type="spellEnd"/>
      <w:r w:rsidR="007F3074" w:rsidRPr="009E2ADB">
        <w:rPr>
          <w:sz w:val="28"/>
          <w:szCs w:val="28"/>
        </w:rPr>
        <w:t xml:space="preserve">. Пестициды. Нитраты, нитриты  и </w:t>
      </w:r>
      <w:proofErr w:type="spellStart"/>
      <w:r w:rsidR="007F3074" w:rsidRPr="009E2ADB">
        <w:rPr>
          <w:sz w:val="28"/>
          <w:szCs w:val="28"/>
        </w:rPr>
        <w:t>нитрозосоединения</w:t>
      </w:r>
      <w:proofErr w:type="spellEnd"/>
      <w:r w:rsidR="007F3074" w:rsidRPr="009E2ADB">
        <w:rPr>
          <w:sz w:val="28"/>
          <w:szCs w:val="28"/>
        </w:rPr>
        <w:t xml:space="preserve">. Полициклические ароматические и  хлорсодержащие углеводороды. Биогенные амины. </w:t>
      </w:r>
      <w:proofErr w:type="spellStart"/>
      <w:r w:rsidR="007F3074" w:rsidRPr="009E2ADB">
        <w:rPr>
          <w:sz w:val="28"/>
          <w:szCs w:val="28"/>
        </w:rPr>
        <w:t>Диоксины</w:t>
      </w:r>
      <w:proofErr w:type="spellEnd"/>
      <w:r w:rsidR="007F3074" w:rsidRPr="009E2ADB">
        <w:rPr>
          <w:sz w:val="28"/>
          <w:szCs w:val="28"/>
        </w:rPr>
        <w:t xml:space="preserve"> и </w:t>
      </w:r>
      <w:proofErr w:type="spellStart"/>
      <w:r w:rsidR="007F3074" w:rsidRPr="009E2ADB">
        <w:rPr>
          <w:sz w:val="28"/>
          <w:szCs w:val="28"/>
        </w:rPr>
        <w:t>диоксиноподобные</w:t>
      </w:r>
      <w:proofErr w:type="spellEnd"/>
      <w:r w:rsidR="007F3074" w:rsidRPr="009E2ADB">
        <w:rPr>
          <w:sz w:val="28"/>
          <w:szCs w:val="28"/>
        </w:rPr>
        <w:t xml:space="preserve"> соединения.</w:t>
      </w:r>
    </w:p>
    <w:p w:rsidR="007F3074" w:rsidRPr="009E2ADB" w:rsidRDefault="007F3074" w:rsidP="00AE26DA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7F3074" w:rsidRPr="009E2ADB" w:rsidRDefault="006A3948" w:rsidP="00AE26DA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2.3</w:t>
      </w:r>
      <w:r w:rsidR="007F3074" w:rsidRPr="009E2ADB">
        <w:rPr>
          <w:b/>
          <w:sz w:val="28"/>
          <w:szCs w:val="28"/>
        </w:rPr>
        <w:t xml:space="preserve"> Оценка риска пищевой продукции, полученной с использованием </w:t>
      </w:r>
      <w:proofErr w:type="spellStart"/>
      <w:r w:rsidR="007F3074" w:rsidRPr="009E2ADB">
        <w:rPr>
          <w:b/>
          <w:sz w:val="28"/>
          <w:szCs w:val="28"/>
        </w:rPr>
        <w:t>нанотехнологий</w:t>
      </w:r>
      <w:proofErr w:type="spellEnd"/>
      <w:r>
        <w:rPr>
          <w:b/>
          <w:sz w:val="28"/>
          <w:szCs w:val="28"/>
        </w:rPr>
        <w:t xml:space="preserve">. </w:t>
      </w:r>
      <w:r w:rsidR="007F3074" w:rsidRPr="009E2ADB">
        <w:rPr>
          <w:sz w:val="28"/>
          <w:szCs w:val="28"/>
        </w:rPr>
        <w:t xml:space="preserve">Мировой и отечественные рынки </w:t>
      </w:r>
      <w:proofErr w:type="spellStart"/>
      <w:r w:rsidR="007F3074" w:rsidRPr="009E2ADB">
        <w:rPr>
          <w:sz w:val="28"/>
          <w:szCs w:val="28"/>
        </w:rPr>
        <w:t>нанопродукции</w:t>
      </w:r>
      <w:proofErr w:type="spellEnd"/>
      <w:r w:rsidR="007F3074" w:rsidRPr="009E2ADB">
        <w:rPr>
          <w:sz w:val="28"/>
          <w:szCs w:val="28"/>
        </w:rPr>
        <w:t xml:space="preserve">. Динамика продаж </w:t>
      </w:r>
      <w:proofErr w:type="spellStart"/>
      <w:r w:rsidR="007F3074" w:rsidRPr="009E2ADB">
        <w:rPr>
          <w:sz w:val="28"/>
          <w:szCs w:val="28"/>
        </w:rPr>
        <w:t>нанопродуктов</w:t>
      </w:r>
      <w:proofErr w:type="spellEnd"/>
      <w:r w:rsidR="007F3074" w:rsidRPr="009E2ADB">
        <w:rPr>
          <w:sz w:val="28"/>
          <w:szCs w:val="28"/>
        </w:rPr>
        <w:t xml:space="preserve"> на мировом рынке. Классификация </w:t>
      </w:r>
      <w:proofErr w:type="spellStart"/>
      <w:r w:rsidR="007F3074" w:rsidRPr="009E2ADB">
        <w:rPr>
          <w:sz w:val="28"/>
          <w:szCs w:val="28"/>
        </w:rPr>
        <w:t>нанопродуктов</w:t>
      </w:r>
      <w:proofErr w:type="spellEnd"/>
      <w:r w:rsidR="007F3074" w:rsidRPr="009E2ADB">
        <w:rPr>
          <w:sz w:val="28"/>
          <w:szCs w:val="28"/>
        </w:rPr>
        <w:t xml:space="preserve">. Безопасность </w:t>
      </w:r>
      <w:proofErr w:type="spellStart"/>
      <w:r w:rsidR="007F3074" w:rsidRPr="009E2ADB">
        <w:rPr>
          <w:sz w:val="28"/>
          <w:szCs w:val="28"/>
        </w:rPr>
        <w:t>наноматериалов</w:t>
      </w:r>
      <w:proofErr w:type="spellEnd"/>
      <w:r w:rsidR="007F3074" w:rsidRPr="009E2ADB">
        <w:rPr>
          <w:sz w:val="28"/>
          <w:szCs w:val="28"/>
        </w:rPr>
        <w:t xml:space="preserve">. Концепция токсикологических исследований, методологии оценки риска, методов идентификации и количественного определения </w:t>
      </w:r>
      <w:proofErr w:type="spellStart"/>
      <w:r w:rsidR="007F3074" w:rsidRPr="009E2ADB">
        <w:rPr>
          <w:sz w:val="28"/>
          <w:szCs w:val="28"/>
        </w:rPr>
        <w:t>наноматериалов</w:t>
      </w:r>
      <w:proofErr w:type="spellEnd"/>
      <w:r w:rsidR="007F3074" w:rsidRPr="009E2ADB">
        <w:rPr>
          <w:sz w:val="28"/>
          <w:szCs w:val="28"/>
        </w:rPr>
        <w:t xml:space="preserve">. Методические рекомендации по выявлению </w:t>
      </w:r>
      <w:proofErr w:type="spellStart"/>
      <w:r w:rsidR="007F3074" w:rsidRPr="009E2ADB">
        <w:rPr>
          <w:sz w:val="28"/>
          <w:szCs w:val="28"/>
        </w:rPr>
        <w:t>наноматериалов</w:t>
      </w:r>
      <w:proofErr w:type="spellEnd"/>
      <w:r w:rsidR="007F3074" w:rsidRPr="009E2ADB">
        <w:rPr>
          <w:sz w:val="28"/>
          <w:szCs w:val="28"/>
        </w:rPr>
        <w:t xml:space="preserve">, </w:t>
      </w:r>
      <w:proofErr w:type="gramStart"/>
      <w:r w:rsidR="007F3074" w:rsidRPr="009E2ADB">
        <w:rPr>
          <w:sz w:val="28"/>
          <w:szCs w:val="28"/>
        </w:rPr>
        <w:t>представляющих</w:t>
      </w:r>
      <w:proofErr w:type="gramEnd"/>
      <w:r w:rsidR="007F3074" w:rsidRPr="009E2ADB">
        <w:rPr>
          <w:sz w:val="28"/>
          <w:szCs w:val="28"/>
        </w:rPr>
        <w:t xml:space="preserve"> потенциальную опасность для здоровья человека.</w:t>
      </w:r>
      <w:r w:rsidR="00A15EDE">
        <w:rPr>
          <w:sz w:val="28"/>
          <w:szCs w:val="28"/>
        </w:rPr>
        <w:t xml:space="preserve"> </w:t>
      </w:r>
      <w:r w:rsidR="007F3074" w:rsidRPr="009E2ADB">
        <w:rPr>
          <w:sz w:val="28"/>
          <w:szCs w:val="28"/>
        </w:rPr>
        <w:t>Система нормативно-методических документов, устанавливающих единый порядок выявления, идентификации НМ в Российской Федерации и Казахстане.</w:t>
      </w:r>
    </w:p>
    <w:p w:rsidR="007F3074" w:rsidRPr="009E2ADB" w:rsidRDefault="007F3074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7F3074" w:rsidRDefault="007F3074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764B00" w:rsidRDefault="00764B00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764B00" w:rsidRDefault="00764B00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A15EDE" w:rsidRPr="009E2ADB" w:rsidRDefault="00A15EDE" w:rsidP="00AE26DA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7F3074" w:rsidRPr="009E2ADB" w:rsidRDefault="007F3074" w:rsidP="00AE26DA">
      <w:pPr>
        <w:tabs>
          <w:tab w:val="left" w:pos="1188"/>
          <w:tab w:val="left" w:pos="2148"/>
          <w:tab w:val="left" w:pos="10065"/>
          <w:tab w:val="left" w:pos="10845"/>
        </w:tabs>
        <w:ind w:firstLine="567"/>
        <w:rPr>
          <w:b/>
          <w:bCs/>
          <w:sz w:val="28"/>
          <w:szCs w:val="28"/>
          <w:lang w:val="kk-KZ"/>
        </w:rPr>
      </w:pPr>
      <w:r w:rsidRPr="009E2ADB">
        <w:rPr>
          <w:b/>
          <w:sz w:val="28"/>
          <w:szCs w:val="28"/>
        </w:rPr>
        <w:lastRenderedPageBreak/>
        <w:t>3 Список рекомендуемой литературы</w:t>
      </w:r>
    </w:p>
    <w:p w:rsidR="007F3074" w:rsidRPr="009E2ADB" w:rsidRDefault="007F3074" w:rsidP="00AE26DA">
      <w:pPr>
        <w:pStyle w:val="21"/>
        <w:tabs>
          <w:tab w:val="left" w:pos="709"/>
        </w:tabs>
        <w:rPr>
          <w:b/>
          <w:color w:val="auto"/>
          <w:sz w:val="28"/>
          <w:szCs w:val="28"/>
        </w:rPr>
      </w:pPr>
    </w:p>
    <w:p w:rsidR="007F3074" w:rsidRPr="00A15EDE" w:rsidRDefault="007F3074" w:rsidP="00AE26DA">
      <w:pPr>
        <w:pStyle w:val="21"/>
        <w:tabs>
          <w:tab w:val="left" w:pos="709"/>
        </w:tabs>
        <w:ind w:firstLine="709"/>
        <w:rPr>
          <w:b/>
          <w:color w:val="auto"/>
          <w:sz w:val="28"/>
          <w:szCs w:val="28"/>
        </w:rPr>
      </w:pPr>
      <w:r w:rsidRPr="00A15EDE">
        <w:rPr>
          <w:b/>
          <w:color w:val="auto"/>
          <w:sz w:val="28"/>
          <w:szCs w:val="28"/>
        </w:rPr>
        <w:t>Основная:</w:t>
      </w:r>
    </w:p>
    <w:p w:rsidR="007F3074" w:rsidRPr="00A15EDE" w:rsidRDefault="007F3074" w:rsidP="00AE26DA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A15EDE">
        <w:rPr>
          <w:bCs/>
          <w:sz w:val="28"/>
          <w:szCs w:val="28"/>
        </w:rPr>
        <w:t>Донченко</w:t>
      </w:r>
      <w:proofErr w:type="spellEnd"/>
      <w:r w:rsidRPr="00A15EDE">
        <w:rPr>
          <w:bCs/>
          <w:sz w:val="28"/>
          <w:szCs w:val="28"/>
        </w:rPr>
        <w:t xml:space="preserve">, Л.В. </w:t>
      </w:r>
      <w:r w:rsidRPr="00A15EDE">
        <w:rPr>
          <w:sz w:val="28"/>
          <w:szCs w:val="28"/>
        </w:rPr>
        <w:t>Концепция НАССР на малых и средних предприятиях : учеб</w:t>
      </w:r>
      <w:proofErr w:type="gramStart"/>
      <w:r w:rsidRPr="00A15EDE">
        <w:rPr>
          <w:sz w:val="28"/>
          <w:szCs w:val="28"/>
        </w:rPr>
        <w:t>.</w:t>
      </w:r>
      <w:proofErr w:type="gramEnd"/>
      <w:r w:rsidRPr="00A15EDE">
        <w:rPr>
          <w:sz w:val="28"/>
          <w:szCs w:val="28"/>
        </w:rPr>
        <w:t xml:space="preserve"> </w:t>
      </w:r>
      <w:proofErr w:type="gramStart"/>
      <w:r w:rsidRPr="00A15EDE">
        <w:rPr>
          <w:sz w:val="28"/>
          <w:szCs w:val="28"/>
        </w:rPr>
        <w:t>п</w:t>
      </w:r>
      <w:proofErr w:type="gramEnd"/>
      <w:r w:rsidRPr="00A15EDE">
        <w:rPr>
          <w:sz w:val="28"/>
          <w:szCs w:val="28"/>
        </w:rPr>
        <w:t xml:space="preserve">особие / Л. В. </w:t>
      </w:r>
      <w:proofErr w:type="spellStart"/>
      <w:r w:rsidRPr="00A15EDE">
        <w:rPr>
          <w:sz w:val="28"/>
          <w:szCs w:val="28"/>
        </w:rPr>
        <w:t>Донченко</w:t>
      </w:r>
      <w:proofErr w:type="spellEnd"/>
      <w:r w:rsidRPr="00A15EDE">
        <w:rPr>
          <w:sz w:val="28"/>
          <w:szCs w:val="28"/>
        </w:rPr>
        <w:t xml:space="preserve">, Е. А. </w:t>
      </w:r>
      <w:proofErr w:type="spellStart"/>
      <w:r w:rsidRPr="00A15EDE">
        <w:rPr>
          <w:sz w:val="28"/>
          <w:szCs w:val="28"/>
        </w:rPr>
        <w:t>Ольховатов</w:t>
      </w:r>
      <w:proofErr w:type="spellEnd"/>
      <w:r w:rsidRPr="00A15EDE">
        <w:rPr>
          <w:sz w:val="28"/>
          <w:szCs w:val="28"/>
        </w:rPr>
        <w:t xml:space="preserve">, А. И. </w:t>
      </w:r>
      <w:proofErr w:type="spellStart"/>
      <w:r w:rsidRPr="00A15EDE">
        <w:rPr>
          <w:sz w:val="28"/>
          <w:szCs w:val="28"/>
        </w:rPr>
        <w:t>Решетняк</w:t>
      </w:r>
      <w:proofErr w:type="spellEnd"/>
      <w:r w:rsidRPr="00A15EDE">
        <w:rPr>
          <w:sz w:val="28"/>
          <w:szCs w:val="28"/>
        </w:rPr>
        <w:t xml:space="preserve"> ; Куб. </w:t>
      </w:r>
      <w:proofErr w:type="spellStart"/>
      <w:r w:rsidRPr="00A15EDE">
        <w:rPr>
          <w:sz w:val="28"/>
          <w:szCs w:val="28"/>
        </w:rPr>
        <w:t>гос</w:t>
      </w:r>
      <w:proofErr w:type="spellEnd"/>
      <w:r w:rsidRPr="00A15EDE">
        <w:rPr>
          <w:sz w:val="28"/>
          <w:szCs w:val="28"/>
        </w:rPr>
        <w:t xml:space="preserve">. </w:t>
      </w:r>
      <w:proofErr w:type="spellStart"/>
      <w:r w:rsidRPr="00A15EDE">
        <w:rPr>
          <w:sz w:val="28"/>
          <w:szCs w:val="28"/>
        </w:rPr>
        <w:t>аграр</w:t>
      </w:r>
      <w:proofErr w:type="spellEnd"/>
      <w:r w:rsidRPr="00A15EDE">
        <w:rPr>
          <w:sz w:val="28"/>
          <w:szCs w:val="28"/>
        </w:rPr>
        <w:t xml:space="preserve">. ун-т. - Краснодар, 2012. - 179с. - МСХ. - ISBN 978-5-94672-271-1 </w:t>
      </w:r>
    </w:p>
    <w:p w:rsidR="007F3074" w:rsidRPr="00A15EDE" w:rsidRDefault="007F3074" w:rsidP="00AE26DA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A15EDE">
        <w:rPr>
          <w:sz w:val="28"/>
          <w:szCs w:val="28"/>
          <w:shd w:val="clear" w:color="auto" w:fill="FFFFFF"/>
        </w:rPr>
        <w:t>Донченко</w:t>
      </w:r>
      <w:proofErr w:type="spellEnd"/>
      <w:r w:rsidRPr="00A15EDE">
        <w:rPr>
          <w:sz w:val="28"/>
          <w:szCs w:val="28"/>
          <w:shd w:val="clear" w:color="auto" w:fill="FFFFFF"/>
        </w:rPr>
        <w:t xml:space="preserve"> Л.В. Национальные и международные аспекты безопасности пищевой продукции в условиях членства России в ВТО: [монография] / Л.В. </w:t>
      </w:r>
      <w:proofErr w:type="spellStart"/>
      <w:r w:rsidRPr="00A15EDE">
        <w:rPr>
          <w:sz w:val="28"/>
          <w:szCs w:val="28"/>
          <w:shd w:val="clear" w:color="auto" w:fill="FFFFFF"/>
        </w:rPr>
        <w:t>Донченко</w:t>
      </w:r>
      <w:proofErr w:type="spellEnd"/>
      <w:r w:rsidRPr="00A15EDE">
        <w:rPr>
          <w:sz w:val="28"/>
          <w:szCs w:val="28"/>
          <w:shd w:val="clear" w:color="auto" w:fill="FFFFFF"/>
        </w:rPr>
        <w:t xml:space="preserve">, В.Д. </w:t>
      </w:r>
      <w:proofErr w:type="spellStart"/>
      <w:r w:rsidRPr="00A15EDE">
        <w:rPr>
          <w:sz w:val="28"/>
          <w:szCs w:val="28"/>
          <w:shd w:val="clear" w:color="auto" w:fill="FFFFFF"/>
        </w:rPr>
        <w:t>Надыкта</w:t>
      </w:r>
      <w:proofErr w:type="spellEnd"/>
      <w:proofErr w:type="gramStart"/>
      <w:r w:rsidRPr="00A15EDE">
        <w:rPr>
          <w:sz w:val="28"/>
          <w:szCs w:val="28"/>
          <w:shd w:val="clear" w:color="auto" w:fill="FFFFFF"/>
        </w:rPr>
        <w:t xml:space="preserve"> .</w:t>
      </w:r>
      <w:proofErr w:type="gramEnd"/>
      <w:r w:rsidRPr="00A15EDE">
        <w:rPr>
          <w:sz w:val="28"/>
          <w:szCs w:val="28"/>
          <w:shd w:val="clear" w:color="auto" w:fill="FFFFFF"/>
        </w:rPr>
        <w:t xml:space="preserve">— М. : </w:t>
      </w:r>
      <w:proofErr w:type="spellStart"/>
      <w:r w:rsidRPr="00A15EDE">
        <w:rPr>
          <w:sz w:val="28"/>
          <w:szCs w:val="28"/>
          <w:shd w:val="clear" w:color="auto" w:fill="FFFFFF"/>
        </w:rPr>
        <w:t>Агрорус</w:t>
      </w:r>
      <w:proofErr w:type="spellEnd"/>
      <w:r w:rsidRPr="00A15EDE">
        <w:rPr>
          <w:sz w:val="28"/>
          <w:szCs w:val="28"/>
          <w:shd w:val="clear" w:color="auto" w:fill="FFFFFF"/>
        </w:rPr>
        <w:t xml:space="preserve">, 2014 .— </w:t>
      </w:r>
      <w:proofErr w:type="spellStart"/>
      <w:r w:rsidRPr="00A15EDE">
        <w:rPr>
          <w:sz w:val="28"/>
          <w:szCs w:val="28"/>
          <w:shd w:val="clear" w:color="auto" w:fill="FFFFFF"/>
        </w:rPr>
        <w:t>Библиогр</w:t>
      </w:r>
      <w:proofErr w:type="spellEnd"/>
      <w:r w:rsidRPr="00A15EDE">
        <w:rPr>
          <w:sz w:val="28"/>
          <w:szCs w:val="28"/>
          <w:shd w:val="clear" w:color="auto" w:fill="FFFFFF"/>
        </w:rPr>
        <w:t>.: с. 416-430 (225 назв.) .— ISBN 978-5-903413-32-4</w:t>
      </w:r>
    </w:p>
    <w:p w:rsidR="007F3074" w:rsidRPr="00A15EDE" w:rsidRDefault="007F3074" w:rsidP="00AE26DA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A15EDE">
        <w:rPr>
          <w:sz w:val="28"/>
          <w:szCs w:val="28"/>
          <w:shd w:val="clear" w:color="auto" w:fill="FFFFFF"/>
        </w:rPr>
        <w:t>Никитченко</w:t>
      </w:r>
      <w:proofErr w:type="spellEnd"/>
      <w:r w:rsidRPr="00A15EDE">
        <w:rPr>
          <w:sz w:val="28"/>
          <w:szCs w:val="28"/>
          <w:shd w:val="clear" w:color="auto" w:fill="FFFFFF"/>
        </w:rPr>
        <w:t xml:space="preserve">, В. Е. Система обеспечения безопасности пищевой продукции на основе принципов НАССР : учеб. пособие / И. Г. Серёгин, Д. В. </w:t>
      </w:r>
      <w:proofErr w:type="spellStart"/>
      <w:r w:rsidRPr="00A15EDE">
        <w:rPr>
          <w:sz w:val="28"/>
          <w:szCs w:val="28"/>
          <w:shd w:val="clear" w:color="auto" w:fill="FFFFFF"/>
        </w:rPr>
        <w:t>Никитченко</w:t>
      </w:r>
      <w:proofErr w:type="spellEnd"/>
      <w:r w:rsidRPr="00A15EDE">
        <w:rPr>
          <w:sz w:val="28"/>
          <w:szCs w:val="28"/>
          <w:shd w:val="clear" w:color="auto" w:fill="FFFFFF"/>
        </w:rPr>
        <w:t xml:space="preserve">, В. Е. </w:t>
      </w:r>
      <w:proofErr w:type="spellStart"/>
      <w:r w:rsidRPr="00A15EDE">
        <w:rPr>
          <w:sz w:val="28"/>
          <w:szCs w:val="28"/>
          <w:shd w:val="clear" w:color="auto" w:fill="FFFFFF"/>
        </w:rPr>
        <w:t>Никитченко</w:t>
      </w:r>
      <w:proofErr w:type="spellEnd"/>
      <w:proofErr w:type="gramStart"/>
      <w:r w:rsidRPr="00A15EDE">
        <w:rPr>
          <w:sz w:val="28"/>
          <w:szCs w:val="28"/>
          <w:shd w:val="clear" w:color="auto" w:fill="FFFFFF"/>
        </w:rPr>
        <w:t xml:space="preserve"> .</w:t>
      </w:r>
      <w:proofErr w:type="gramEnd"/>
      <w:r w:rsidRPr="00A15EDE">
        <w:rPr>
          <w:sz w:val="28"/>
          <w:szCs w:val="28"/>
          <w:shd w:val="clear" w:color="auto" w:fill="FFFFFF"/>
        </w:rPr>
        <w:t>— М. : РУДН, 2010 .— ISBN 978-5-209-03421-6</w:t>
      </w:r>
    </w:p>
    <w:p w:rsidR="007F3074" w:rsidRPr="00A15EDE" w:rsidRDefault="007F3074" w:rsidP="00AE26DA">
      <w:pPr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A15EDE">
        <w:rPr>
          <w:sz w:val="28"/>
          <w:szCs w:val="28"/>
        </w:rPr>
        <w:t xml:space="preserve">Европейское законодательство в области ответственности за качество пищевой продукции / Л.В. </w:t>
      </w:r>
      <w:proofErr w:type="spellStart"/>
      <w:r w:rsidRPr="00A15EDE">
        <w:rPr>
          <w:sz w:val="28"/>
          <w:szCs w:val="28"/>
        </w:rPr>
        <w:t>Донченко</w:t>
      </w:r>
      <w:proofErr w:type="spellEnd"/>
      <w:r w:rsidRPr="00A15EDE">
        <w:rPr>
          <w:sz w:val="28"/>
          <w:szCs w:val="28"/>
        </w:rPr>
        <w:t xml:space="preserve">, В.Д. </w:t>
      </w:r>
      <w:proofErr w:type="spellStart"/>
      <w:r w:rsidRPr="00A15EDE">
        <w:rPr>
          <w:sz w:val="28"/>
          <w:szCs w:val="28"/>
        </w:rPr>
        <w:t>Надыкта</w:t>
      </w:r>
      <w:proofErr w:type="spellEnd"/>
      <w:r w:rsidRPr="00A15EDE">
        <w:rPr>
          <w:sz w:val="28"/>
          <w:szCs w:val="28"/>
        </w:rPr>
        <w:t xml:space="preserve">, А. И. </w:t>
      </w:r>
      <w:proofErr w:type="spellStart"/>
      <w:r w:rsidRPr="00A15EDE">
        <w:rPr>
          <w:sz w:val="28"/>
          <w:szCs w:val="28"/>
        </w:rPr>
        <w:t>Решетняк</w:t>
      </w:r>
      <w:proofErr w:type="spellEnd"/>
      <w:r w:rsidRPr="00A15EDE">
        <w:rPr>
          <w:sz w:val="28"/>
          <w:szCs w:val="28"/>
        </w:rPr>
        <w:t xml:space="preserve"> – учебное пособие: Краснодар, 2012. - 210 с. - ISBN 978-5-94672-589-1 </w:t>
      </w:r>
    </w:p>
    <w:p w:rsidR="007F3074" w:rsidRPr="00A15EDE" w:rsidRDefault="008F25B1" w:rsidP="00AE26DA">
      <w:pPr>
        <w:numPr>
          <w:ilvl w:val="0"/>
          <w:numId w:val="1"/>
        </w:numPr>
        <w:tabs>
          <w:tab w:val="num" w:pos="0"/>
          <w:tab w:val="left" w:pos="241"/>
          <w:tab w:val="left" w:pos="993"/>
        </w:tabs>
        <w:ind w:left="0" w:firstLine="709"/>
        <w:jc w:val="both"/>
        <w:rPr>
          <w:sz w:val="28"/>
          <w:szCs w:val="28"/>
        </w:rPr>
      </w:pPr>
      <w:hyperlink r:id="rId5" w:tgtFrame="_top" w:tooltip="найти публикации автора" w:history="1">
        <w:r w:rsidR="007F3074" w:rsidRPr="00A15EDE">
          <w:rPr>
            <w:sz w:val="28"/>
            <w:szCs w:val="28"/>
          </w:rPr>
          <w:t>Афанасьев В. А.</w:t>
        </w:r>
      </w:hyperlink>
      <w:r w:rsidR="007F3074" w:rsidRPr="00A15EDE">
        <w:rPr>
          <w:sz w:val="28"/>
          <w:szCs w:val="28"/>
        </w:rPr>
        <w:t>, </w:t>
      </w:r>
      <w:hyperlink r:id="rId6" w:tgtFrame="_top" w:tooltip="найти публикации автора" w:history="1">
        <w:r w:rsidR="007F3074" w:rsidRPr="00A15EDE">
          <w:rPr>
            <w:sz w:val="28"/>
            <w:szCs w:val="28"/>
          </w:rPr>
          <w:t>Лебедев В. А.</w:t>
        </w:r>
      </w:hyperlink>
      <w:r w:rsidR="007F3074" w:rsidRPr="00A15EDE">
        <w:rPr>
          <w:sz w:val="28"/>
          <w:szCs w:val="28"/>
        </w:rPr>
        <w:t>, </w:t>
      </w:r>
      <w:proofErr w:type="spellStart"/>
      <w:r w:rsidRPr="00A15EDE">
        <w:rPr>
          <w:sz w:val="28"/>
          <w:szCs w:val="28"/>
        </w:rPr>
        <w:fldChar w:fldCharType="begin"/>
      </w:r>
      <w:r w:rsidR="007F3074" w:rsidRPr="00A15EDE">
        <w:rPr>
          <w:sz w:val="28"/>
          <w:szCs w:val="28"/>
        </w:rPr>
        <w:instrText>HYPERLINK "http://catalog.viniti.ru/srch_result.aspx?IRL=SELECT+%28*%29+FROM+%28*%29+WHERE+%28author%29+contains+%28Q%27%d0%9c%d0%be%d0%bd%d0%b0%d1%85%d0%be%d0%b2%d0%b0+%d0%92.+%d0%9f.%27%29&amp;TYP=STAT" \t "_top" \o "найти публикации автора"</w:instrText>
      </w:r>
      <w:r w:rsidRPr="00A15EDE">
        <w:rPr>
          <w:sz w:val="28"/>
          <w:szCs w:val="28"/>
        </w:rPr>
        <w:fldChar w:fldCharType="separate"/>
      </w:r>
      <w:r w:rsidR="007F3074" w:rsidRPr="00A15EDE">
        <w:rPr>
          <w:sz w:val="28"/>
          <w:szCs w:val="28"/>
        </w:rPr>
        <w:t>Монахова</w:t>
      </w:r>
      <w:proofErr w:type="spellEnd"/>
      <w:r w:rsidR="007F3074" w:rsidRPr="00A15EDE">
        <w:rPr>
          <w:sz w:val="28"/>
          <w:szCs w:val="28"/>
        </w:rPr>
        <w:t xml:space="preserve"> В. П.</w:t>
      </w:r>
      <w:r w:rsidRPr="00A15EDE">
        <w:rPr>
          <w:sz w:val="28"/>
          <w:szCs w:val="28"/>
        </w:rPr>
        <w:fldChar w:fldCharType="end"/>
      </w:r>
      <w:r w:rsidR="007F3074" w:rsidRPr="00A15EDE">
        <w:rPr>
          <w:sz w:val="28"/>
          <w:szCs w:val="28"/>
        </w:rPr>
        <w:t>, </w:t>
      </w:r>
      <w:hyperlink r:id="rId7" w:tgtFrame="_top" w:tooltip="найти публикации автора" w:history="1">
        <w:r w:rsidR="007F3074" w:rsidRPr="00A15EDE">
          <w:rPr>
            <w:sz w:val="28"/>
            <w:szCs w:val="28"/>
          </w:rPr>
          <w:t>Мышелов Е. П.</w:t>
        </w:r>
      </w:hyperlink>
      <w:r w:rsidR="007F3074" w:rsidRPr="00A15EDE">
        <w:rPr>
          <w:sz w:val="28"/>
          <w:szCs w:val="28"/>
        </w:rPr>
        <w:t>, </w:t>
      </w:r>
      <w:proofErr w:type="spellStart"/>
      <w:r w:rsidRPr="00A15EDE">
        <w:rPr>
          <w:sz w:val="28"/>
          <w:szCs w:val="28"/>
        </w:rPr>
        <w:fldChar w:fldCharType="begin"/>
      </w:r>
      <w:r w:rsidR="007F3074" w:rsidRPr="00A15EDE">
        <w:rPr>
          <w:sz w:val="28"/>
          <w:szCs w:val="28"/>
        </w:rPr>
        <w:instrText>HYPERLINK "http://catalog.viniti.ru/srch_result.aspx?IRL=SELECT+%28*%29+FROM+%28*%29+WHERE+%28author%29+contains+%28Q%27%d0%9d%d0%be%d0%b6%d0%bd%d0%b8%d1%86%d0%ba%d0%b8%d0%b9+%d0%ae.+%d0%90.%27%29&amp;TYP=STAT" \t "_top" \o "найти публикации автора"</w:instrText>
      </w:r>
      <w:r w:rsidRPr="00A15EDE">
        <w:rPr>
          <w:sz w:val="28"/>
          <w:szCs w:val="28"/>
        </w:rPr>
        <w:fldChar w:fldCharType="separate"/>
      </w:r>
      <w:r w:rsidR="007F3074" w:rsidRPr="00A15EDE">
        <w:rPr>
          <w:sz w:val="28"/>
          <w:szCs w:val="28"/>
        </w:rPr>
        <w:t>Ножницкий</w:t>
      </w:r>
      <w:proofErr w:type="spellEnd"/>
      <w:r w:rsidR="007F3074" w:rsidRPr="00A15EDE">
        <w:rPr>
          <w:sz w:val="28"/>
          <w:szCs w:val="28"/>
        </w:rPr>
        <w:t xml:space="preserve"> Ю. А.</w:t>
      </w:r>
      <w:r w:rsidRPr="00A15EDE">
        <w:rPr>
          <w:sz w:val="28"/>
          <w:szCs w:val="28"/>
        </w:rPr>
        <w:fldChar w:fldCharType="end"/>
      </w:r>
      <w:r w:rsidR="007F3074" w:rsidRPr="00A15EDE">
        <w:rPr>
          <w:sz w:val="28"/>
          <w:szCs w:val="28"/>
        </w:rPr>
        <w:t xml:space="preserve"> Техническое регулирование и управление качеством. – Москва: Книжный дом "ЛИБРОКОМ", 2013. – 251 с., ил. Библ.: 21. – русский. – ISBN 978-5-397-03601-6 </w:t>
      </w:r>
    </w:p>
    <w:p w:rsidR="007F3074" w:rsidRPr="00A15EDE" w:rsidRDefault="007F3074" w:rsidP="00AE26DA">
      <w:pPr>
        <w:tabs>
          <w:tab w:val="left" w:pos="0"/>
          <w:tab w:val="left" w:pos="241"/>
          <w:tab w:val="left" w:pos="993"/>
        </w:tabs>
        <w:ind w:firstLine="709"/>
        <w:jc w:val="both"/>
        <w:rPr>
          <w:sz w:val="28"/>
          <w:szCs w:val="28"/>
        </w:rPr>
      </w:pPr>
    </w:p>
    <w:p w:rsidR="007F3074" w:rsidRPr="00A15EDE" w:rsidRDefault="007F3074" w:rsidP="00AE26D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A15EDE">
        <w:rPr>
          <w:b/>
          <w:sz w:val="28"/>
          <w:szCs w:val="28"/>
        </w:rPr>
        <w:t xml:space="preserve">Дополнительная: </w:t>
      </w:r>
    </w:p>
    <w:p w:rsidR="007F3074" w:rsidRPr="00A15EDE" w:rsidRDefault="008F25B1" w:rsidP="00AE26DA">
      <w:pPr>
        <w:pStyle w:val="a3"/>
        <w:widowControl w:val="0"/>
        <w:numPr>
          <w:ilvl w:val="0"/>
          <w:numId w:val="1"/>
        </w:numPr>
        <w:tabs>
          <w:tab w:val="clear" w:pos="1353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8" w:tgtFrame="_top" w:tooltip="найти публикации автора" w:history="1">
        <w:proofErr w:type="spellStart"/>
        <w:r w:rsidR="007F3074" w:rsidRPr="00A15EDE">
          <w:rPr>
            <w:rFonts w:ascii="Times New Roman" w:hAnsi="Times New Roman"/>
            <w:sz w:val="28"/>
            <w:szCs w:val="28"/>
          </w:rPr>
          <w:t>Антохина</w:t>
        </w:r>
        <w:proofErr w:type="spellEnd"/>
        <w:r w:rsidR="007F3074" w:rsidRPr="00A15EDE">
          <w:rPr>
            <w:rFonts w:ascii="Times New Roman" w:hAnsi="Times New Roman"/>
            <w:sz w:val="28"/>
            <w:szCs w:val="28"/>
          </w:rPr>
          <w:t xml:space="preserve"> Ю. А.</w:t>
        </w:r>
      </w:hyperlink>
      <w:r w:rsidR="007F3074" w:rsidRPr="00A15EDE">
        <w:rPr>
          <w:rFonts w:ascii="Times New Roman" w:hAnsi="Times New Roman"/>
          <w:sz w:val="28"/>
          <w:szCs w:val="28"/>
        </w:rPr>
        <w:t>, </w:t>
      </w:r>
      <w:hyperlink r:id="rId9" w:tgtFrame="_top" w:tooltip="найти публикации автора" w:history="1">
        <w:r w:rsidR="007F3074" w:rsidRPr="00A15EDE">
          <w:rPr>
            <w:rFonts w:ascii="Times New Roman" w:hAnsi="Times New Roman"/>
            <w:sz w:val="28"/>
            <w:szCs w:val="28"/>
          </w:rPr>
          <w:t>Варжапетян А. Г.</w:t>
        </w:r>
      </w:hyperlink>
      <w:r w:rsidR="007F3074" w:rsidRPr="00A15EDE">
        <w:rPr>
          <w:rFonts w:ascii="Times New Roman" w:hAnsi="Times New Roman"/>
          <w:sz w:val="28"/>
          <w:szCs w:val="28"/>
        </w:rPr>
        <w:t>, </w:t>
      </w:r>
      <w:proofErr w:type="spellStart"/>
      <w:r w:rsidRPr="00A15EDE">
        <w:rPr>
          <w:sz w:val="28"/>
          <w:szCs w:val="28"/>
        </w:rPr>
        <w:fldChar w:fldCharType="begin"/>
      </w:r>
      <w:r w:rsidR="007F3074" w:rsidRPr="00A15EDE">
        <w:rPr>
          <w:sz w:val="28"/>
          <w:szCs w:val="28"/>
        </w:rPr>
        <w:instrText>HYPERLINK "http://catalog.viniti.ru/srch_result.aspx?IRL=SELECT+%28*%29+FROM+%28*%29+WHERE+%28author%29+contains+%28Q%27%d0%9e%d0%b2%d0%be%d0%b4%d0%b5%d0%bd%d0%ba%d0%be+%d0%90.+%d0%90.%27%29&amp;TYP=STAT" \t "_top" \o "найти публикации автора"</w:instrText>
      </w:r>
      <w:r w:rsidRPr="00A15EDE">
        <w:rPr>
          <w:sz w:val="28"/>
          <w:szCs w:val="28"/>
        </w:rPr>
        <w:fldChar w:fldCharType="separate"/>
      </w:r>
      <w:r w:rsidR="007F3074" w:rsidRPr="00A15EDE">
        <w:rPr>
          <w:rFonts w:ascii="Times New Roman" w:hAnsi="Times New Roman"/>
          <w:sz w:val="28"/>
          <w:szCs w:val="28"/>
        </w:rPr>
        <w:t>Оводенко</w:t>
      </w:r>
      <w:proofErr w:type="spellEnd"/>
      <w:r w:rsidR="007F3074" w:rsidRPr="00A15EDE">
        <w:rPr>
          <w:rFonts w:ascii="Times New Roman" w:hAnsi="Times New Roman"/>
          <w:sz w:val="28"/>
          <w:szCs w:val="28"/>
        </w:rPr>
        <w:t xml:space="preserve"> А. А.</w:t>
      </w:r>
      <w:r w:rsidRPr="00A15EDE">
        <w:rPr>
          <w:sz w:val="28"/>
          <w:szCs w:val="28"/>
        </w:rPr>
        <w:fldChar w:fldCharType="end"/>
      </w:r>
      <w:r w:rsidR="007F3074" w:rsidRPr="00A15EDE">
        <w:rPr>
          <w:rFonts w:ascii="Times New Roman" w:hAnsi="Times New Roman"/>
          <w:sz w:val="28"/>
          <w:szCs w:val="28"/>
        </w:rPr>
        <w:t>, </w:t>
      </w:r>
      <w:hyperlink r:id="rId10" w:tgtFrame="_top" w:tooltip="найти публикации автора" w:history="1">
        <w:r w:rsidR="007F3074" w:rsidRPr="00A15EDE">
          <w:rPr>
            <w:rFonts w:ascii="Times New Roman" w:hAnsi="Times New Roman"/>
            <w:sz w:val="28"/>
            <w:szCs w:val="28"/>
          </w:rPr>
          <w:t>Семенова Е. Г.</w:t>
        </w:r>
      </w:hyperlink>
      <w:r w:rsidR="007F3074" w:rsidRPr="00A15EDE">
        <w:rPr>
          <w:rFonts w:ascii="Times New Roman" w:hAnsi="Times New Roman"/>
          <w:sz w:val="28"/>
          <w:szCs w:val="28"/>
        </w:rPr>
        <w:t xml:space="preserve"> Управление результативностью и качеством проектов. – Санкт-Петербург: Издательство "Политехника", 2013. – 330 с., ил. Библ.: 40. – русский. – ISBN 978-5-7325-1040-9 – Российская Федерация. Место </w:t>
      </w:r>
      <w:proofErr w:type="spellStart"/>
      <w:r w:rsidR="007F3074" w:rsidRPr="00A15EDE">
        <w:rPr>
          <w:rFonts w:ascii="Times New Roman" w:hAnsi="Times New Roman"/>
          <w:sz w:val="28"/>
          <w:szCs w:val="28"/>
        </w:rPr>
        <w:t>хран</w:t>
      </w:r>
      <w:proofErr w:type="spellEnd"/>
      <w:r w:rsidR="007F3074" w:rsidRPr="00A15EDE">
        <w:rPr>
          <w:rFonts w:ascii="Times New Roman" w:hAnsi="Times New Roman"/>
          <w:sz w:val="28"/>
          <w:szCs w:val="28"/>
        </w:rPr>
        <w:t>.: ЦНИО</w:t>
      </w:r>
    </w:p>
    <w:p w:rsidR="007F3074" w:rsidRPr="00A15EDE" w:rsidRDefault="007F3074" w:rsidP="00AE26D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EDE">
        <w:rPr>
          <w:rFonts w:ascii="Times New Roman" w:hAnsi="Times New Roman"/>
          <w:sz w:val="28"/>
          <w:szCs w:val="28"/>
        </w:rPr>
        <w:t xml:space="preserve">Иванов А.В. </w:t>
      </w:r>
      <w:proofErr w:type="spellStart"/>
      <w:r w:rsidRPr="00A15EDE">
        <w:rPr>
          <w:rFonts w:ascii="Times New Roman" w:hAnsi="Times New Roman"/>
          <w:sz w:val="28"/>
          <w:szCs w:val="28"/>
        </w:rPr>
        <w:t>Микотоксины</w:t>
      </w:r>
      <w:proofErr w:type="spellEnd"/>
      <w:r w:rsidRPr="00A15EDE">
        <w:rPr>
          <w:rFonts w:ascii="Times New Roman" w:hAnsi="Times New Roman"/>
          <w:sz w:val="28"/>
          <w:szCs w:val="28"/>
        </w:rPr>
        <w:t xml:space="preserve"> (в пищевой цепи). [Текст] /Иванов А.В., </w:t>
      </w:r>
      <w:proofErr w:type="spellStart"/>
      <w:r w:rsidRPr="00A15EDE">
        <w:rPr>
          <w:rFonts w:ascii="Times New Roman" w:hAnsi="Times New Roman"/>
          <w:sz w:val="28"/>
          <w:szCs w:val="28"/>
        </w:rPr>
        <w:t>Фисинин</w:t>
      </w:r>
      <w:proofErr w:type="spellEnd"/>
      <w:r w:rsidRPr="00A15EDE">
        <w:rPr>
          <w:rFonts w:ascii="Times New Roman" w:hAnsi="Times New Roman"/>
          <w:sz w:val="28"/>
          <w:szCs w:val="28"/>
        </w:rPr>
        <w:t xml:space="preserve"> В.И., </w:t>
      </w:r>
      <w:proofErr w:type="spellStart"/>
      <w:r w:rsidRPr="00A15EDE">
        <w:rPr>
          <w:rFonts w:ascii="Times New Roman" w:hAnsi="Times New Roman"/>
          <w:sz w:val="28"/>
          <w:szCs w:val="28"/>
        </w:rPr>
        <w:t>Тремасов</w:t>
      </w:r>
      <w:proofErr w:type="spellEnd"/>
      <w:r w:rsidRPr="00A15EDE">
        <w:rPr>
          <w:rFonts w:ascii="Times New Roman" w:hAnsi="Times New Roman"/>
          <w:sz w:val="28"/>
          <w:szCs w:val="28"/>
        </w:rPr>
        <w:t xml:space="preserve"> М.Я., </w:t>
      </w:r>
      <w:proofErr w:type="spellStart"/>
      <w:r w:rsidRPr="00A15EDE">
        <w:rPr>
          <w:rFonts w:ascii="Times New Roman" w:hAnsi="Times New Roman"/>
          <w:sz w:val="28"/>
          <w:szCs w:val="28"/>
        </w:rPr>
        <w:t>Папуниди</w:t>
      </w:r>
      <w:proofErr w:type="spellEnd"/>
      <w:r w:rsidRPr="00A15EDE">
        <w:rPr>
          <w:rFonts w:ascii="Times New Roman" w:hAnsi="Times New Roman"/>
          <w:sz w:val="28"/>
          <w:szCs w:val="28"/>
        </w:rPr>
        <w:t xml:space="preserve"> К.Х. – М.: ФГБНУ «</w:t>
      </w:r>
      <w:proofErr w:type="spellStart"/>
      <w:r w:rsidRPr="00A15EDE">
        <w:rPr>
          <w:rFonts w:ascii="Times New Roman" w:hAnsi="Times New Roman"/>
          <w:sz w:val="28"/>
          <w:szCs w:val="28"/>
        </w:rPr>
        <w:t>Росинформагротехн</w:t>
      </w:r>
      <w:proofErr w:type="spellEnd"/>
      <w:r w:rsidRPr="00A15EDE">
        <w:rPr>
          <w:rFonts w:ascii="Times New Roman" w:hAnsi="Times New Roman"/>
          <w:sz w:val="28"/>
          <w:szCs w:val="28"/>
        </w:rPr>
        <w:t xml:space="preserve">», 2012. – 136 </w:t>
      </w:r>
      <w:proofErr w:type="gramStart"/>
      <w:r w:rsidRPr="00A15EDE">
        <w:rPr>
          <w:rFonts w:ascii="Times New Roman" w:hAnsi="Times New Roman"/>
          <w:sz w:val="28"/>
          <w:szCs w:val="28"/>
        </w:rPr>
        <w:t>с</w:t>
      </w:r>
      <w:proofErr w:type="gramEnd"/>
      <w:r w:rsidRPr="00A15EDE">
        <w:rPr>
          <w:rFonts w:ascii="Times New Roman" w:hAnsi="Times New Roman"/>
          <w:sz w:val="28"/>
          <w:szCs w:val="28"/>
        </w:rPr>
        <w:t>.</w:t>
      </w:r>
    </w:p>
    <w:p w:rsidR="007F3074" w:rsidRPr="00A15EDE" w:rsidRDefault="007F3074" w:rsidP="00AE26D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EDE">
        <w:rPr>
          <w:rFonts w:ascii="Times New Roman" w:hAnsi="Times New Roman"/>
          <w:sz w:val="28"/>
          <w:szCs w:val="28"/>
        </w:rPr>
        <w:t xml:space="preserve">Новоселов Н.Б. Как спастись от «пищевого терроризма» и выбрать полезные продукты [Текст]. /Новоселов Н.Б., </w:t>
      </w:r>
      <w:proofErr w:type="spellStart"/>
      <w:r w:rsidRPr="00A15EDE">
        <w:rPr>
          <w:rFonts w:ascii="Times New Roman" w:hAnsi="Times New Roman"/>
          <w:sz w:val="28"/>
          <w:szCs w:val="28"/>
        </w:rPr>
        <w:t>Жирнов</w:t>
      </w:r>
      <w:proofErr w:type="spellEnd"/>
      <w:r w:rsidRPr="00A15EDE">
        <w:rPr>
          <w:rFonts w:ascii="Times New Roman" w:hAnsi="Times New Roman"/>
          <w:sz w:val="28"/>
          <w:szCs w:val="28"/>
        </w:rPr>
        <w:t xml:space="preserve"> А.Г., Кириллов В.В. – Новосибирск: НП «Сибирский федеральный центр оздоровительного питания», 2012. – 238 </w:t>
      </w:r>
      <w:proofErr w:type="gramStart"/>
      <w:r w:rsidRPr="00A15EDE">
        <w:rPr>
          <w:rFonts w:ascii="Times New Roman" w:hAnsi="Times New Roman"/>
          <w:sz w:val="28"/>
          <w:szCs w:val="28"/>
        </w:rPr>
        <w:t>с</w:t>
      </w:r>
      <w:proofErr w:type="gramEnd"/>
      <w:r w:rsidRPr="00A15EDE">
        <w:rPr>
          <w:rFonts w:ascii="Times New Roman" w:hAnsi="Times New Roman"/>
          <w:sz w:val="28"/>
          <w:szCs w:val="28"/>
        </w:rPr>
        <w:t>.</w:t>
      </w:r>
    </w:p>
    <w:p w:rsidR="007F3074" w:rsidRPr="00A15EDE" w:rsidRDefault="007F3074" w:rsidP="00AE26DA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5EDE">
        <w:rPr>
          <w:sz w:val="28"/>
          <w:szCs w:val="28"/>
        </w:rPr>
        <w:t xml:space="preserve">Особенности системы НАССР на кондитерских предприятиях: монография / В. К. Кочетов, Н. В. Агеева, Л.В. </w:t>
      </w:r>
      <w:proofErr w:type="spellStart"/>
      <w:r w:rsidRPr="00A15EDE">
        <w:rPr>
          <w:sz w:val="28"/>
          <w:szCs w:val="28"/>
        </w:rPr>
        <w:t>Донченко</w:t>
      </w:r>
      <w:proofErr w:type="spellEnd"/>
      <w:r w:rsidRPr="00A15EDE">
        <w:rPr>
          <w:sz w:val="28"/>
          <w:szCs w:val="28"/>
        </w:rPr>
        <w:t xml:space="preserve">. – Краснодар: </w:t>
      </w:r>
      <w:proofErr w:type="spellStart"/>
      <w:r w:rsidRPr="00A15EDE">
        <w:rPr>
          <w:sz w:val="28"/>
          <w:szCs w:val="28"/>
        </w:rPr>
        <w:t>КубГАУ</w:t>
      </w:r>
      <w:proofErr w:type="spellEnd"/>
      <w:r w:rsidRPr="00A15EDE">
        <w:rPr>
          <w:sz w:val="28"/>
          <w:szCs w:val="28"/>
        </w:rPr>
        <w:t>, 2010. – 270 с.</w:t>
      </w:r>
    </w:p>
    <w:p w:rsidR="00A15EDE" w:rsidRPr="00A15EDE" w:rsidRDefault="00A15EDE" w:rsidP="00A15ED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5EDE">
        <w:rPr>
          <w:sz w:val="28"/>
          <w:szCs w:val="28"/>
        </w:rPr>
        <w:t>Доктрина продовольственной безопасности Р</w:t>
      </w:r>
      <w:r w:rsidRPr="00A15EDE">
        <w:rPr>
          <w:sz w:val="28"/>
          <w:szCs w:val="28"/>
          <w:lang w:val="kk-KZ"/>
        </w:rPr>
        <w:t>еспублики Казахстан</w:t>
      </w:r>
      <w:r w:rsidRPr="00A15EDE">
        <w:rPr>
          <w:sz w:val="28"/>
          <w:szCs w:val="28"/>
        </w:rPr>
        <w:t>. [Текст] // Указ Президента Республики Казахстан 922 11.11.2013</w:t>
      </w:r>
      <w:proofErr w:type="gramStart"/>
      <w:r w:rsidRPr="00A15EDE">
        <w:rPr>
          <w:sz w:val="28"/>
          <w:szCs w:val="28"/>
        </w:rPr>
        <w:t xml:space="preserve"> О</w:t>
      </w:r>
      <w:proofErr w:type="gramEnd"/>
      <w:r w:rsidRPr="00A15EDE">
        <w:rPr>
          <w:sz w:val="28"/>
          <w:szCs w:val="28"/>
        </w:rPr>
        <w:t xml:space="preserve"> Стратегическом плане развития Республики Казахстан до 2020 года</w:t>
      </w:r>
      <w:r w:rsidRPr="00A15EDE">
        <w:rPr>
          <w:sz w:val="28"/>
          <w:szCs w:val="28"/>
          <w:lang w:val="kk-KZ"/>
        </w:rPr>
        <w:t>.</w:t>
      </w:r>
    </w:p>
    <w:p w:rsidR="00A15EDE" w:rsidRPr="00A15EDE" w:rsidRDefault="00A15EDE" w:rsidP="00A15ED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5EDE">
        <w:rPr>
          <w:sz w:val="28"/>
          <w:szCs w:val="28"/>
        </w:rPr>
        <w:t xml:space="preserve">Комиссия Кодекс </w:t>
      </w:r>
      <w:proofErr w:type="spellStart"/>
      <w:r w:rsidRPr="00A15EDE">
        <w:rPr>
          <w:sz w:val="28"/>
          <w:szCs w:val="28"/>
        </w:rPr>
        <w:t>Алиментариус</w:t>
      </w:r>
      <w:proofErr w:type="spellEnd"/>
      <w:r w:rsidRPr="00A15EDE">
        <w:rPr>
          <w:sz w:val="28"/>
          <w:szCs w:val="28"/>
        </w:rPr>
        <w:t>. CAC/GL-30 ALINORM 99/13A. Принципы и руководящие положения по проведению оценки микробиологического риска. [Электронный ресурс]. — Режим доступа</w:t>
      </w:r>
      <w:proofErr w:type="gramStart"/>
      <w:r w:rsidRPr="00A15EDE">
        <w:rPr>
          <w:sz w:val="28"/>
          <w:szCs w:val="28"/>
        </w:rPr>
        <w:t> :</w:t>
      </w:r>
      <w:proofErr w:type="gramEnd"/>
      <w:r w:rsidRPr="00A15EDE">
        <w:rPr>
          <w:sz w:val="28"/>
          <w:szCs w:val="28"/>
        </w:rPr>
        <w:t xml:space="preserve"> //www.codexalimentarius.net.</w:t>
      </w:r>
    </w:p>
    <w:p w:rsidR="00A15EDE" w:rsidRPr="00A15EDE" w:rsidRDefault="00A15EDE" w:rsidP="00A15ED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5EDE">
        <w:rPr>
          <w:sz w:val="28"/>
          <w:szCs w:val="28"/>
        </w:rPr>
        <w:lastRenderedPageBreak/>
        <w:t xml:space="preserve">Международный стандарт FSSC 22000:2005. Схема сертификации системы управления безопасностью пищевой продукцией на соответствие ISO 22000:2005 и технической спецификации для программ предварительных обязательных мероприятий. Фонд сертификации системы управления безопасностью пищевых продуктов. [Текст]. – </w:t>
      </w:r>
      <w:proofErr w:type="spellStart"/>
      <w:r w:rsidRPr="00A15EDE">
        <w:rPr>
          <w:sz w:val="28"/>
          <w:szCs w:val="28"/>
        </w:rPr>
        <w:t>Горинхем</w:t>
      </w:r>
      <w:proofErr w:type="spellEnd"/>
      <w:r w:rsidRPr="00A15EDE">
        <w:rPr>
          <w:sz w:val="28"/>
          <w:szCs w:val="28"/>
        </w:rPr>
        <w:t>, Нидерланды, октябрь 2011 г.</w:t>
      </w:r>
    </w:p>
    <w:p w:rsidR="00A15EDE" w:rsidRPr="00A15EDE" w:rsidRDefault="00A15EDE" w:rsidP="00A15ED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5EDE">
        <w:rPr>
          <w:sz w:val="28"/>
          <w:szCs w:val="28"/>
        </w:rPr>
        <w:t xml:space="preserve">Международный стандарт ISO 22000. Система менеджмента безопасности пищевых продуктов. Требования ко всем организациям в цепи производства и потребления пищевых продуктов. </w:t>
      </w:r>
    </w:p>
    <w:p w:rsidR="00A15EDE" w:rsidRPr="00A15EDE" w:rsidRDefault="00A15EDE" w:rsidP="00A15ED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5EDE">
        <w:rPr>
          <w:sz w:val="28"/>
          <w:szCs w:val="28"/>
        </w:rPr>
        <w:t xml:space="preserve">Информационно-правовой портал «Гарант» [Электронный ресурс]: Режим доступа: </w:t>
      </w:r>
      <w:hyperlink r:id="rId11" w:history="1">
        <w:r w:rsidRPr="00A15EDE">
          <w:rPr>
            <w:rStyle w:val="a4"/>
            <w:sz w:val="28"/>
            <w:szCs w:val="28"/>
          </w:rPr>
          <w:t>http://www.garant.ru/</w:t>
        </w:r>
      </w:hyperlink>
    </w:p>
    <w:p w:rsidR="00A15EDE" w:rsidRPr="00A15EDE" w:rsidRDefault="00A15EDE" w:rsidP="00A15ED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5EDE">
        <w:rPr>
          <w:sz w:val="28"/>
          <w:szCs w:val="28"/>
        </w:rPr>
        <w:t xml:space="preserve">Портал о стандартах  ISO 9000 </w:t>
      </w:r>
      <w:hyperlink r:id="rId12" w:history="1">
        <w:r w:rsidRPr="00A15EDE">
          <w:rPr>
            <w:rStyle w:val="a4"/>
            <w:sz w:val="28"/>
            <w:szCs w:val="28"/>
            <w:lang w:val="en-US"/>
          </w:rPr>
          <w:t>http</w:t>
        </w:r>
        <w:r w:rsidRPr="00A15EDE">
          <w:rPr>
            <w:rStyle w:val="a4"/>
            <w:sz w:val="28"/>
            <w:szCs w:val="28"/>
          </w:rPr>
          <w:t>://</w:t>
        </w:r>
        <w:r w:rsidRPr="00A15EDE">
          <w:rPr>
            <w:rStyle w:val="a4"/>
            <w:sz w:val="28"/>
            <w:szCs w:val="28"/>
            <w:lang w:val="en-US"/>
          </w:rPr>
          <w:t>www</w:t>
        </w:r>
        <w:r w:rsidRPr="00A15EDE">
          <w:rPr>
            <w:rStyle w:val="a4"/>
            <w:sz w:val="28"/>
            <w:szCs w:val="28"/>
          </w:rPr>
          <w:t>.</w:t>
        </w:r>
        <w:proofErr w:type="spellStart"/>
        <w:r w:rsidRPr="00A15EDE">
          <w:rPr>
            <w:rStyle w:val="a4"/>
            <w:sz w:val="28"/>
            <w:szCs w:val="28"/>
            <w:lang w:val="en-US"/>
          </w:rPr>
          <w:t>standart</w:t>
        </w:r>
        <w:proofErr w:type="spellEnd"/>
        <w:r w:rsidRPr="00A15EDE">
          <w:rPr>
            <w:rStyle w:val="a4"/>
            <w:sz w:val="28"/>
            <w:szCs w:val="28"/>
          </w:rPr>
          <w:t>.</w:t>
        </w:r>
        <w:proofErr w:type="spellStart"/>
        <w:r w:rsidRPr="00A15EDE">
          <w:rPr>
            <w:rStyle w:val="a4"/>
            <w:sz w:val="28"/>
            <w:szCs w:val="28"/>
            <w:lang w:val="en-US"/>
          </w:rPr>
          <w:t>ru</w:t>
        </w:r>
        <w:proofErr w:type="spellEnd"/>
        <w:r w:rsidRPr="00A15EDE">
          <w:rPr>
            <w:rStyle w:val="a4"/>
            <w:sz w:val="28"/>
            <w:szCs w:val="28"/>
          </w:rPr>
          <w:t>/</w:t>
        </w:r>
        <w:proofErr w:type="spellStart"/>
        <w:r w:rsidRPr="00A15EDE">
          <w:rPr>
            <w:rStyle w:val="a4"/>
            <w:sz w:val="28"/>
            <w:szCs w:val="28"/>
            <w:lang w:val="en-US"/>
          </w:rPr>
          <w:t>iso</w:t>
        </w:r>
        <w:proofErr w:type="spellEnd"/>
        <w:r w:rsidRPr="00A15EDE">
          <w:rPr>
            <w:rStyle w:val="a4"/>
            <w:sz w:val="28"/>
            <w:szCs w:val="28"/>
          </w:rPr>
          <w:t>9000</w:t>
        </w:r>
      </w:hyperlink>
    </w:p>
    <w:p w:rsidR="00A15EDE" w:rsidRPr="00A15EDE" w:rsidRDefault="00A15EDE" w:rsidP="00A15ED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5EDE">
        <w:rPr>
          <w:sz w:val="28"/>
          <w:szCs w:val="28"/>
        </w:rPr>
        <w:t xml:space="preserve">Правовая, техническая документация, </w:t>
      </w:r>
      <w:proofErr w:type="spellStart"/>
      <w:r w:rsidRPr="00A15EDE">
        <w:rPr>
          <w:sz w:val="28"/>
          <w:szCs w:val="28"/>
        </w:rPr>
        <w:t>ГОСТы</w:t>
      </w:r>
      <w:proofErr w:type="spellEnd"/>
      <w:r w:rsidRPr="00A15EDE">
        <w:rPr>
          <w:sz w:val="28"/>
          <w:szCs w:val="28"/>
        </w:rPr>
        <w:t xml:space="preserve">, законы </w:t>
      </w:r>
      <w:hyperlink r:id="rId13" w:history="1">
        <w:r w:rsidRPr="00A15EDE">
          <w:rPr>
            <w:rStyle w:val="a4"/>
            <w:sz w:val="28"/>
            <w:szCs w:val="28"/>
          </w:rPr>
          <w:t>http://www.strti.ru</w:t>
        </w:r>
      </w:hyperlink>
      <w:r w:rsidRPr="00A15EDE">
        <w:rPr>
          <w:sz w:val="28"/>
          <w:szCs w:val="28"/>
        </w:rPr>
        <w:t xml:space="preserve"> </w:t>
      </w:r>
    </w:p>
    <w:p w:rsidR="00A15EDE" w:rsidRPr="00A15EDE" w:rsidRDefault="00A15EDE" w:rsidP="00A15ED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5EDE">
        <w:rPr>
          <w:sz w:val="28"/>
          <w:szCs w:val="28"/>
        </w:rPr>
        <w:t xml:space="preserve">РИА «Стандарты и качество» </w:t>
      </w:r>
      <w:hyperlink r:id="rId14" w:tgtFrame="_blank" w:history="1">
        <w:r w:rsidRPr="00A15EDE">
          <w:rPr>
            <w:rStyle w:val="a4"/>
            <w:sz w:val="28"/>
            <w:szCs w:val="28"/>
          </w:rPr>
          <w:t>www.stq.ru</w:t>
        </w:r>
      </w:hyperlink>
    </w:p>
    <w:p w:rsidR="00A15EDE" w:rsidRPr="00A15EDE" w:rsidRDefault="00A15EDE" w:rsidP="00A15ED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5EDE">
        <w:rPr>
          <w:sz w:val="28"/>
          <w:szCs w:val="28"/>
        </w:rPr>
        <w:t xml:space="preserve">Официальный сайт ISO </w:t>
      </w:r>
      <w:hyperlink r:id="rId15" w:tgtFrame="_blank" w:history="1">
        <w:r w:rsidRPr="00A15EDE">
          <w:rPr>
            <w:rStyle w:val="a4"/>
            <w:sz w:val="28"/>
            <w:szCs w:val="28"/>
          </w:rPr>
          <w:t>www.iso.ch</w:t>
        </w:r>
      </w:hyperlink>
    </w:p>
    <w:p w:rsidR="00A15EDE" w:rsidRPr="00A15EDE" w:rsidRDefault="00A15EDE" w:rsidP="00A15ED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15EDE">
        <w:rPr>
          <w:sz w:val="28"/>
          <w:szCs w:val="28"/>
        </w:rPr>
        <w:t xml:space="preserve">Официальный сайт Кодекс </w:t>
      </w:r>
      <w:proofErr w:type="spellStart"/>
      <w:r w:rsidRPr="00A15EDE">
        <w:rPr>
          <w:sz w:val="28"/>
          <w:szCs w:val="28"/>
        </w:rPr>
        <w:t>Алиментариус</w:t>
      </w:r>
      <w:proofErr w:type="spellEnd"/>
      <w:r w:rsidRPr="00A15EDE">
        <w:rPr>
          <w:sz w:val="28"/>
          <w:szCs w:val="28"/>
        </w:rPr>
        <w:t>: //</w:t>
      </w:r>
      <w:hyperlink r:id="rId16" w:history="1">
        <w:r w:rsidRPr="00A15EDE">
          <w:rPr>
            <w:rStyle w:val="a4"/>
            <w:sz w:val="28"/>
            <w:szCs w:val="28"/>
          </w:rPr>
          <w:t>www.codexalimentarius.net</w:t>
        </w:r>
      </w:hyperlink>
    </w:p>
    <w:p w:rsidR="00A15EDE" w:rsidRPr="00A15EDE" w:rsidRDefault="00A15EDE" w:rsidP="00A15EDE">
      <w:pPr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24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5EDE">
        <w:rPr>
          <w:sz w:val="28"/>
          <w:szCs w:val="28"/>
        </w:rPr>
        <w:t xml:space="preserve">Портал о </w:t>
      </w:r>
      <w:proofErr w:type="spellStart"/>
      <w:r w:rsidRPr="00A15EDE">
        <w:rPr>
          <w:sz w:val="28"/>
          <w:szCs w:val="28"/>
        </w:rPr>
        <w:t>нанопродуктах</w:t>
      </w:r>
      <w:proofErr w:type="spellEnd"/>
      <w:r w:rsidRPr="00A15EDE">
        <w:rPr>
          <w:sz w:val="28"/>
          <w:szCs w:val="28"/>
        </w:rPr>
        <w:t xml:space="preserve">: </w:t>
      </w:r>
      <w:hyperlink r:id="rId17" w:history="1">
        <w:r w:rsidRPr="00A15EDE">
          <w:rPr>
            <w:rStyle w:val="a4"/>
            <w:rFonts w:eastAsiaTheme="majorEastAsia"/>
            <w:sz w:val="28"/>
            <w:szCs w:val="28"/>
          </w:rPr>
          <w:t>http://www.dp.ru/a/2009/02/05</w:t>
        </w:r>
      </w:hyperlink>
    </w:p>
    <w:p w:rsidR="00A15EDE" w:rsidRPr="00A15EDE" w:rsidRDefault="00A15EDE" w:rsidP="00A15EDE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:rsidR="007F3074" w:rsidRPr="00A15EDE" w:rsidRDefault="007F3074" w:rsidP="00AE26DA">
      <w:pPr>
        <w:tabs>
          <w:tab w:val="left" w:pos="25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F3074" w:rsidRPr="00A15EDE" w:rsidRDefault="007F3074" w:rsidP="00AE26D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A15EDE">
        <w:rPr>
          <w:b/>
          <w:sz w:val="28"/>
          <w:szCs w:val="28"/>
        </w:rPr>
        <w:t>4 Приложение</w:t>
      </w:r>
    </w:p>
    <w:p w:rsidR="007F3074" w:rsidRPr="00A15EDE" w:rsidRDefault="007F3074" w:rsidP="00AE26DA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A15EDE">
        <w:rPr>
          <w:sz w:val="28"/>
          <w:szCs w:val="28"/>
        </w:rPr>
        <w:t xml:space="preserve">Программа дисциплины для </w:t>
      </w:r>
      <w:proofErr w:type="gramStart"/>
      <w:r w:rsidRPr="00A15EDE">
        <w:rPr>
          <w:sz w:val="28"/>
          <w:szCs w:val="28"/>
        </w:rPr>
        <w:t>обучающихся</w:t>
      </w:r>
      <w:proofErr w:type="gramEnd"/>
    </w:p>
    <w:p w:rsidR="007F3074" w:rsidRPr="00A15EDE" w:rsidRDefault="007F3074" w:rsidP="00AE26DA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</w:p>
    <w:p w:rsidR="00561C4B" w:rsidRPr="007F3074" w:rsidRDefault="00561C4B" w:rsidP="00AE26DA">
      <w:pPr>
        <w:rPr>
          <w:lang w:val="kk-KZ"/>
        </w:rPr>
      </w:pPr>
    </w:p>
    <w:sectPr w:rsidR="00561C4B" w:rsidRPr="007F3074" w:rsidSect="0056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1640"/>
    <w:multiLevelType w:val="multilevel"/>
    <w:tmpl w:val="A3AA196A"/>
    <w:lvl w:ilvl="0">
      <w:start w:val="1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60" w:hanging="10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">
    <w:nsid w:val="40890E08"/>
    <w:multiLevelType w:val="hybridMultilevel"/>
    <w:tmpl w:val="E5163910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074"/>
    <w:rsid w:val="00067CE1"/>
    <w:rsid w:val="0023565B"/>
    <w:rsid w:val="0033460B"/>
    <w:rsid w:val="00396CF5"/>
    <w:rsid w:val="00500C9C"/>
    <w:rsid w:val="00561C4B"/>
    <w:rsid w:val="006A3948"/>
    <w:rsid w:val="00746B22"/>
    <w:rsid w:val="00764B00"/>
    <w:rsid w:val="007776F0"/>
    <w:rsid w:val="007F3074"/>
    <w:rsid w:val="008A262C"/>
    <w:rsid w:val="008F25B1"/>
    <w:rsid w:val="00A15EDE"/>
    <w:rsid w:val="00AE26DA"/>
    <w:rsid w:val="00B60562"/>
    <w:rsid w:val="00C677EC"/>
    <w:rsid w:val="00D04DD8"/>
    <w:rsid w:val="00D90F16"/>
    <w:rsid w:val="00E56F28"/>
    <w:rsid w:val="00FD6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30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F30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7F30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7F3074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7F3074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307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F307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F30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7F30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7F3074"/>
    <w:rPr>
      <w:rFonts w:ascii="Calibri" w:eastAsia="Times New Roman" w:hAnsi="Calibr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7F3074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7F3074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7F307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4">
    <w:name w:val="Hyperlink"/>
    <w:basedOn w:val="a0"/>
    <w:uiPriority w:val="99"/>
    <w:unhideWhenUsed/>
    <w:rsid w:val="00A15E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talog.viniti.ru/srch_result.aspx?IRL=SELECT+%28*%29+FROM+%28*%29+WHERE+%28author%29+contains+%28Q%27%d0%90%d0%bd%d1%82%d0%be%d1%85%d0%b8%d0%bd%d0%b0+%d0%ae.+%d0%90.%27%29&amp;TYP=STAT" TargetMode="External"/><Relationship Id="rId13" Type="http://schemas.openxmlformats.org/officeDocument/2006/relationships/hyperlink" Target="http://www.strti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atalog.viniti.ru/srch_result.aspx?IRL=SELECT+%28*%29+FROM+%28*%29+WHERE+%28author%29+contains+%28Q%27%d0%9c%d1%8b%d1%88%d0%b5%d0%bb%d0%be%d0%b2+%d0%95.+%d0%9f.%27%29&amp;TYP=STAT" TargetMode="External"/><Relationship Id="rId12" Type="http://schemas.openxmlformats.org/officeDocument/2006/relationships/hyperlink" Target="http://www.standart.ru/iso9000" TargetMode="External"/><Relationship Id="rId17" Type="http://schemas.openxmlformats.org/officeDocument/2006/relationships/hyperlink" Target="http://www.dp.ru/a/2009/02/0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dexalimentarius.ne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catalog.viniti.ru/srch_result.aspx?IRL=SELECT+%28*%29+FROM+%28*%29+WHERE+%28author%29+contains+%28Q%27%d0%9b%d0%b5%d0%b1%d0%b5%d0%b4%d0%b5%d0%b2+%d0%92.+%d0%90.%27%29&amp;TYP=STAT" TargetMode="External"/><Relationship Id="rId11" Type="http://schemas.openxmlformats.org/officeDocument/2006/relationships/hyperlink" Target="http://www.garant.ru/" TargetMode="External"/><Relationship Id="rId5" Type="http://schemas.openxmlformats.org/officeDocument/2006/relationships/hyperlink" Target="http://catalog.viniti.ru/srch_result.aspx?IRL=SELECT+%28*%29+FROM+%28*%29+WHERE+%28author%29+contains+%28Q%27%d0%90%d1%84%d0%b0%d0%bd%d0%b0%d1%81%d1%8c%d0%b5%d0%b2+%d0%92.+%d0%90.%27%29&amp;TYP=STAT" TargetMode="External"/><Relationship Id="rId15" Type="http://schemas.openxmlformats.org/officeDocument/2006/relationships/hyperlink" Target="http://www.iso.ch" TargetMode="External"/><Relationship Id="rId10" Type="http://schemas.openxmlformats.org/officeDocument/2006/relationships/hyperlink" Target="http://catalog.viniti.ru/srch_result.aspx?IRL=SELECT+%28*%29+FROM+%28*%29+WHERE+%28author%29+contains+%28Q%27%d0%a1%d0%b5%d0%bc%d0%b5%d0%bd%d0%be%d0%b2%d0%b0+%d0%95.+%d0%93.%27%29&amp;TYP=STAT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catalog.viniti.ru/srch_result.aspx?IRL=SELECT+%28*%29+FROM+%28*%29+WHERE+%28author%29+contains+%28Q%27%d0%92%d0%b0%d1%80%d0%b6%d0%b0%d0%bf%d0%b5%d1%82%d1%8f%d0%bd+%d0%90.+%d0%93.%27%29&amp;TYP=STAT" TargetMode="External"/><Relationship Id="rId14" Type="http://schemas.openxmlformats.org/officeDocument/2006/relationships/hyperlink" Target="http://www.stq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2341</Words>
  <Characters>13349</Characters>
  <Application>Microsoft Office Word</Application>
  <DocSecurity>0</DocSecurity>
  <Lines>111</Lines>
  <Paragraphs>31</Paragraphs>
  <ScaleCrop>false</ScaleCrop>
  <Company/>
  <LinksUpToDate>false</LinksUpToDate>
  <CharactersWithSpaces>15659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14</cp:revision>
  <dcterms:created xsi:type="dcterms:W3CDTF">2016-10-12T10:25:00Z</dcterms:created>
  <dcterms:modified xsi:type="dcterms:W3CDTF">2017-01-11T04:27:00Z</dcterms:modified>
</cp:coreProperties>
</file>